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45" w:rsidRDefault="00644245" w:rsidP="00644245">
      <w:pPr>
        <w:jc w:val="center"/>
      </w:pPr>
      <w:r>
        <w:rPr>
          <w:noProof/>
        </w:rPr>
        <w:drawing>
          <wp:inline distT="0" distB="0" distL="0" distR="0">
            <wp:extent cx="518160" cy="624840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45" w:rsidRDefault="00644245" w:rsidP="00644245"/>
    <w:p w:rsidR="00644245" w:rsidRPr="00C81BA3" w:rsidRDefault="00644245" w:rsidP="00644245">
      <w:pPr>
        <w:jc w:val="center"/>
        <w:rPr>
          <w:b/>
          <w:sz w:val="28"/>
          <w:szCs w:val="28"/>
        </w:rPr>
      </w:pPr>
      <w:r w:rsidRPr="00C81BA3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Вознесенского</w:t>
      </w:r>
      <w:r w:rsidRPr="00C81BA3">
        <w:rPr>
          <w:b/>
          <w:sz w:val="28"/>
          <w:szCs w:val="28"/>
        </w:rPr>
        <w:t xml:space="preserve"> сельсовета </w:t>
      </w:r>
    </w:p>
    <w:p w:rsidR="00644245" w:rsidRDefault="00644245" w:rsidP="00644245">
      <w:pPr>
        <w:pStyle w:val="3"/>
        <w:rPr>
          <w:sz w:val="28"/>
          <w:szCs w:val="28"/>
        </w:rPr>
      </w:pPr>
      <w:proofErr w:type="spellStart"/>
      <w:r w:rsidRPr="002E3D76">
        <w:rPr>
          <w:sz w:val="28"/>
          <w:szCs w:val="28"/>
        </w:rPr>
        <w:t>Абанского</w:t>
      </w:r>
      <w:proofErr w:type="spellEnd"/>
      <w:r w:rsidRPr="002E3D76">
        <w:rPr>
          <w:sz w:val="28"/>
          <w:szCs w:val="28"/>
        </w:rPr>
        <w:t xml:space="preserve"> района Красноярского края</w:t>
      </w:r>
      <w:r w:rsidRPr="00D045DF">
        <w:rPr>
          <w:sz w:val="28"/>
          <w:szCs w:val="28"/>
        </w:rPr>
        <w:t xml:space="preserve"> </w:t>
      </w:r>
    </w:p>
    <w:p w:rsidR="00644245" w:rsidRDefault="00644245" w:rsidP="00644245">
      <w:pPr>
        <w:pStyle w:val="3"/>
        <w:rPr>
          <w:sz w:val="28"/>
          <w:szCs w:val="28"/>
        </w:rPr>
      </w:pPr>
    </w:p>
    <w:p w:rsidR="00644245" w:rsidRDefault="00644245" w:rsidP="00644245">
      <w:pPr>
        <w:pStyle w:val="3"/>
        <w:rPr>
          <w:sz w:val="28"/>
          <w:szCs w:val="28"/>
        </w:rPr>
      </w:pPr>
      <w:r w:rsidRPr="00721174">
        <w:rPr>
          <w:sz w:val="28"/>
          <w:szCs w:val="28"/>
        </w:rPr>
        <w:t>ПОСТАНОВЛЕНИЕ</w:t>
      </w:r>
    </w:p>
    <w:p w:rsidR="00644245" w:rsidRDefault="00644245" w:rsidP="00644245"/>
    <w:p w:rsidR="00644245" w:rsidRPr="007C1B71" w:rsidRDefault="00644245" w:rsidP="00644245"/>
    <w:p w:rsidR="00644245" w:rsidRPr="00F71927" w:rsidRDefault="00743EA8" w:rsidP="00644245">
      <w:pPr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="00644245">
        <w:rPr>
          <w:sz w:val="28"/>
          <w:szCs w:val="28"/>
        </w:rPr>
        <w:t>.2022</w:t>
      </w:r>
      <w:r w:rsidR="00644245" w:rsidRPr="00F71927">
        <w:rPr>
          <w:sz w:val="28"/>
          <w:szCs w:val="28"/>
        </w:rPr>
        <w:t xml:space="preserve">                                 </w:t>
      </w:r>
      <w:proofErr w:type="gramStart"/>
      <w:r w:rsidR="00644245" w:rsidRPr="00F71927">
        <w:rPr>
          <w:sz w:val="28"/>
          <w:szCs w:val="28"/>
        </w:rPr>
        <w:t>с</w:t>
      </w:r>
      <w:proofErr w:type="gramEnd"/>
      <w:r w:rsidR="00644245" w:rsidRPr="00F71927">
        <w:rPr>
          <w:sz w:val="28"/>
          <w:szCs w:val="28"/>
        </w:rPr>
        <w:t xml:space="preserve">. </w:t>
      </w:r>
      <w:r w:rsidR="00644245">
        <w:rPr>
          <w:sz w:val="28"/>
          <w:szCs w:val="28"/>
        </w:rPr>
        <w:t>Вознесенка</w:t>
      </w:r>
      <w:r w:rsidR="00644245" w:rsidRPr="005B5B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№17-п</w:t>
      </w:r>
    </w:p>
    <w:p w:rsidR="00644245" w:rsidRDefault="00644245" w:rsidP="00644245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4245" w:rsidRPr="00445F2E" w:rsidRDefault="00644245" w:rsidP="00644245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2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</w:t>
      </w:r>
      <w:r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445F2E">
        <w:rPr>
          <w:rFonts w:ascii="Times New Roman" w:hAnsi="Times New Roman" w:cs="Times New Roman"/>
          <w:b/>
          <w:sz w:val="28"/>
          <w:szCs w:val="28"/>
        </w:rPr>
        <w:t>ы</w:t>
      </w:r>
    </w:p>
    <w:p w:rsidR="00644245" w:rsidRPr="00A43C90" w:rsidRDefault="00644245" w:rsidP="00644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Вознесенского сельсовета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  <w:r w:rsidRPr="00445F2E">
        <w:rPr>
          <w:b/>
          <w:sz w:val="28"/>
          <w:szCs w:val="28"/>
        </w:rPr>
        <w:t xml:space="preserve"> «</w:t>
      </w:r>
      <w:r>
        <w:rPr>
          <w:b/>
          <w:spacing w:val="-4"/>
          <w:sz w:val="28"/>
          <w:szCs w:val="28"/>
        </w:rPr>
        <w:t>Э</w:t>
      </w:r>
      <w:r w:rsidRPr="00445F2E">
        <w:rPr>
          <w:b/>
          <w:spacing w:val="-4"/>
          <w:sz w:val="28"/>
          <w:szCs w:val="28"/>
        </w:rPr>
        <w:t>не</w:t>
      </w:r>
      <w:r>
        <w:rPr>
          <w:b/>
          <w:spacing w:val="-4"/>
          <w:sz w:val="28"/>
          <w:szCs w:val="28"/>
        </w:rPr>
        <w:t xml:space="preserve">ргосбережение </w:t>
      </w:r>
      <w:r w:rsidRPr="00445F2E">
        <w:rPr>
          <w:b/>
          <w:spacing w:val="-4"/>
          <w:sz w:val="28"/>
          <w:szCs w:val="28"/>
        </w:rPr>
        <w:t xml:space="preserve">и </w:t>
      </w:r>
      <w:r>
        <w:rPr>
          <w:b/>
          <w:spacing w:val="-5"/>
          <w:sz w:val="28"/>
          <w:szCs w:val="28"/>
        </w:rPr>
        <w:t xml:space="preserve">повышение энергетической </w:t>
      </w:r>
      <w:r w:rsidRPr="00445F2E">
        <w:rPr>
          <w:b/>
          <w:spacing w:val="-5"/>
          <w:sz w:val="28"/>
          <w:szCs w:val="28"/>
        </w:rPr>
        <w:t>эффективности в</w:t>
      </w:r>
      <w:r w:rsidRPr="002E3D7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Вознесенском</w:t>
      </w:r>
      <w:r w:rsidRPr="00A43C90">
        <w:rPr>
          <w:b/>
          <w:sz w:val="28"/>
          <w:szCs w:val="28"/>
        </w:rPr>
        <w:t xml:space="preserve"> сельсовете </w:t>
      </w:r>
      <w:proofErr w:type="spellStart"/>
      <w:r w:rsidRPr="00A43C90">
        <w:rPr>
          <w:b/>
          <w:sz w:val="28"/>
          <w:szCs w:val="28"/>
        </w:rPr>
        <w:t>Абанского</w:t>
      </w:r>
      <w:proofErr w:type="spellEnd"/>
      <w:r w:rsidRPr="00A43C90">
        <w:rPr>
          <w:b/>
          <w:sz w:val="28"/>
          <w:szCs w:val="28"/>
        </w:rPr>
        <w:t xml:space="preserve"> района Красноярского края</w:t>
      </w:r>
    </w:p>
    <w:p w:rsidR="00644245" w:rsidRPr="00445F2E" w:rsidRDefault="00644245" w:rsidP="00644245">
      <w:pPr>
        <w:jc w:val="center"/>
        <w:rPr>
          <w:b/>
          <w:sz w:val="28"/>
          <w:szCs w:val="28"/>
        </w:rPr>
      </w:pPr>
      <w:r w:rsidRPr="00445F2E">
        <w:rPr>
          <w:b/>
          <w:sz w:val="28"/>
          <w:szCs w:val="28"/>
        </w:rPr>
        <w:t xml:space="preserve"> на </w:t>
      </w:r>
      <w:r w:rsidR="00737263">
        <w:rPr>
          <w:b/>
          <w:sz w:val="28"/>
          <w:szCs w:val="28"/>
        </w:rPr>
        <w:t>2022 - 2024</w:t>
      </w:r>
      <w:r w:rsidRPr="00445F2E">
        <w:rPr>
          <w:b/>
          <w:sz w:val="28"/>
          <w:szCs w:val="28"/>
        </w:rPr>
        <w:t xml:space="preserve"> годы»</w:t>
      </w:r>
    </w:p>
    <w:p w:rsidR="00644245" w:rsidRDefault="00644245" w:rsidP="00644245">
      <w:pPr>
        <w:jc w:val="center"/>
        <w:rPr>
          <w:b/>
          <w:sz w:val="28"/>
          <w:szCs w:val="28"/>
        </w:rPr>
      </w:pPr>
    </w:p>
    <w:p w:rsidR="00644245" w:rsidRDefault="00644245" w:rsidP="00737263">
      <w:pPr>
        <w:ind w:firstLine="709"/>
        <w:jc w:val="both"/>
        <w:rPr>
          <w:b/>
          <w:sz w:val="28"/>
          <w:szCs w:val="28"/>
        </w:rPr>
      </w:pPr>
      <w:r w:rsidRPr="0056372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23.11.2009</w:t>
      </w:r>
      <w:r w:rsidRPr="00563728">
        <w:rPr>
          <w:sz w:val="28"/>
          <w:szCs w:val="28"/>
        </w:rPr>
        <w:t xml:space="preserve">  № 261-ФЗ  "Об энергосбережении и повышении энергетической  эффективности  и о внесении изменений в отдельные законодательные акты Российской Федерации»,  </w:t>
      </w:r>
      <w:r>
        <w:rPr>
          <w:sz w:val="28"/>
          <w:szCs w:val="28"/>
        </w:rPr>
        <w:t>Федеральным законом от 06.10.2003 № 131-ФЗ «</w:t>
      </w:r>
      <w:r w:rsidRPr="00563728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 </w:t>
      </w:r>
      <w:r w:rsidRPr="00563728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A61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BA6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Вознесенского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BA61E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решения </w:t>
      </w:r>
      <w:r w:rsidRPr="00563728">
        <w:rPr>
          <w:sz w:val="28"/>
          <w:szCs w:val="28"/>
        </w:rPr>
        <w:t xml:space="preserve"> вопросов местного значения по энергосбережению и энергетической эффективности,</w:t>
      </w:r>
      <w:r>
        <w:rPr>
          <w:sz w:val="28"/>
          <w:szCs w:val="28"/>
        </w:rPr>
        <w:t xml:space="preserve"> ПОСТАНОВЛЯЮ:</w:t>
      </w:r>
    </w:p>
    <w:p w:rsidR="00644245" w:rsidRDefault="00644245" w:rsidP="00644245">
      <w:pPr>
        <w:ind w:firstLine="567"/>
        <w:jc w:val="both"/>
        <w:rPr>
          <w:sz w:val="28"/>
          <w:szCs w:val="28"/>
        </w:rPr>
      </w:pPr>
      <w:r w:rsidRPr="00445F2E">
        <w:rPr>
          <w:sz w:val="28"/>
          <w:szCs w:val="28"/>
        </w:rPr>
        <w:t xml:space="preserve">1. Утвердить муниципальную целевую </w:t>
      </w:r>
      <w:r>
        <w:rPr>
          <w:sz w:val="28"/>
          <w:szCs w:val="28"/>
        </w:rPr>
        <w:t>Программ</w:t>
      </w:r>
      <w:r w:rsidRPr="00445F2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Вознесенского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445F2E">
        <w:rPr>
          <w:sz w:val="28"/>
          <w:szCs w:val="28"/>
        </w:rPr>
        <w:t xml:space="preserve"> «</w:t>
      </w:r>
      <w:r w:rsidRPr="00445F2E">
        <w:rPr>
          <w:spacing w:val="-4"/>
          <w:sz w:val="28"/>
          <w:szCs w:val="28"/>
        </w:rPr>
        <w:t xml:space="preserve">Энергосбережение   и </w:t>
      </w:r>
      <w:r w:rsidRPr="00445F2E">
        <w:rPr>
          <w:spacing w:val="-5"/>
          <w:sz w:val="28"/>
          <w:szCs w:val="28"/>
        </w:rPr>
        <w:t xml:space="preserve">повышение    энергетической    эффективности в </w:t>
      </w:r>
      <w:r>
        <w:rPr>
          <w:spacing w:val="-5"/>
          <w:sz w:val="28"/>
          <w:szCs w:val="28"/>
        </w:rPr>
        <w:t xml:space="preserve">Вознесенском </w:t>
      </w:r>
      <w:r w:rsidRPr="00445F2E">
        <w:rPr>
          <w:spacing w:val="-5"/>
          <w:sz w:val="28"/>
          <w:szCs w:val="28"/>
        </w:rPr>
        <w:t xml:space="preserve"> сельсовете </w:t>
      </w:r>
      <w:proofErr w:type="spellStart"/>
      <w:r>
        <w:rPr>
          <w:spacing w:val="-5"/>
          <w:sz w:val="28"/>
          <w:szCs w:val="28"/>
        </w:rPr>
        <w:t>Абанского</w:t>
      </w:r>
      <w:proofErr w:type="spellEnd"/>
      <w:r>
        <w:rPr>
          <w:spacing w:val="-5"/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» на </w:t>
      </w:r>
      <w:r w:rsidRPr="003743C5">
        <w:rPr>
          <w:sz w:val="28"/>
          <w:szCs w:val="28"/>
        </w:rPr>
        <w:t>2</w:t>
      </w:r>
      <w:r w:rsidR="00737263">
        <w:rPr>
          <w:sz w:val="28"/>
          <w:szCs w:val="28"/>
        </w:rPr>
        <w:t>022 – 2024</w:t>
      </w:r>
      <w:r>
        <w:rPr>
          <w:sz w:val="28"/>
          <w:szCs w:val="28"/>
        </w:rPr>
        <w:t xml:space="preserve"> </w:t>
      </w:r>
      <w:r w:rsidRPr="00445F2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644245" w:rsidRPr="00263DA4" w:rsidRDefault="00644245" w:rsidP="0064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6E2A">
        <w:rPr>
          <w:sz w:val="28"/>
          <w:szCs w:val="28"/>
        </w:rPr>
        <w:t xml:space="preserve">. </w:t>
      </w:r>
      <w:r w:rsidRPr="00263DA4">
        <w:rPr>
          <w:sz w:val="28"/>
          <w:szCs w:val="28"/>
        </w:rPr>
        <w:t xml:space="preserve">Настоящее постановление опубликовать в периодическом печатном издании «Ведомости органов местного самоуправления Вознесенский сельсовет» и разместить на официальном сайте администрации Вознесенского сельсовета  </w:t>
      </w:r>
      <w:proofErr w:type="spellStart"/>
      <w:r w:rsidRPr="00263DA4">
        <w:rPr>
          <w:sz w:val="28"/>
          <w:szCs w:val="28"/>
        </w:rPr>
        <w:t>Абанского</w:t>
      </w:r>
      <w:proofErr w:type="spellEnd"/>
      <w:r w:rsidRPr="00263DA4">
        <w:rPr>
          <w:sz w:val="28"/>
          <w:szCs w:val="28"/>
        </w:rPr>
        <w:t xml:space="preserve"> района Красноярского края </w:t>
      </w:r>
      <w:hyperlink r:id="rId9" w:history="1">
        <w:r w:rsidRPr="00263DA4">
          <w:rPr>
            <w:rStyle w:val="aa"/>
            <w:sz w:val="28"/>
            <w:szCs w:val="28"/>
          </w:rPr>
          <w:t>https://voznesenka-24.ru</w:t>
        </w:r>
      </w:hyperlink>
      <w:r w:rsidRPr="00263DA4">
        <w:rPr>
          <w:sz w:val="28"/>
          <w:szCs w:val="28"/>
        </w:rPr>
        <w:t xml:space="preserve"> </w:t>
      </w:r>
      <w:r w:rsidRPr="00263DA4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263DA4">
        <w:rPr>
          <w:sz w:val="28"/>
          <w:szCs w:val="28"/>
        </w:rPr>
        <w:t>.</w:t>
      </w:r>
    </w:p>
    <w:p w:rsidR="00644245" w:rsidRPr="008F7DCD" w:rsidRDefault="00644245" w:rsidP="00644245">
      <w:pPr>
        <w:pStyle w:val="a9"/>
        <w:ind w:firstLine="567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3</w:t>
      </w:r>
      <w:r w:rsidRPr="00896E2A">
        <w:rPr>
          <w:sz w:val="28"/>
          <w:szCs w:val="28"/>
        </w:rPr>
        <w:t xml:space="preserve">. </w:t>
      </w:r>
      <w:r w:rsidRPr="00137B0F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 и применяется к правоотношениям</w:t>
      </w:r>
      <w:r w:rsidR="004A22D0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возникшим с</w:t>
      </w:r>
      <w:r w:rsidRPr="00137B0F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137B0F">
        <w:rPr>
          <w:sz w:val="28"/>
          <w:szCs w:val="28"/>
        </w:rPr>
        <w:t>года.</w:t>
      </w:r>
    </w:p>
    <w:p w:rsidR="00644245" w:rsidRDefault="00644245" w:rsidP="00644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6E2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896E2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44245" w:rsidRDefault="00644245" w:rsidP="00644245">
      <w:pPr>
        <w:ind w:firstLine="567"/>
        <w:jc w:val="both"/>
        <w:rPr>
          <w:sz w:val="28"/>
          <w:szCs w:val="28"/>
        </w:rPr>
      </w:pPr>
    </w:p>
    <w:p w:rsidR="00644245" w:rsidRDefault="00644245" w:rsidP="00644245">
      <w:pPr>
        <w:ind w:firstLine="567"/>
        <w:jc w:val="both"/>
        <w:rPr>
          <w:sz w:val="28"/>
          <w:szCs w:val="28"/>
        </w:rPr>
      </w:pPr>
    </w:p>
    <w:p w:rsidR="00644245" w:rsidRDefault="00644245" w:rsidP="006442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Вознесенского сельсовета                                              Р.Н.Левкова</w:t>
      </w:r>
    </w:p>
    <w:p w:rsidR="00644245" w:rsidRDefault="00644245" w:rsidP="003F38AC">
      <w:pPr>
        <w:jc w:val="center"/>
        <w:rPr>
          <w:b/>
          <w:sz w:val="32"/>
          <w:szCs w:val="32"/>
        </w:rPr>
      </w:pPr>
    </w:p>
    <w:p w:rsidR="00737263" w:rsidRDefault="00737263" w:rsidP="003F38AC">
      <w:pPr>
        <w:jc w:val="center"/>
        <w:rPr>
          <w:b/>
          <w:sz w:val="32"/>
          <w:szCs w:val="32"/>
        </w:rPr>
      </w:pPr>
    </w:p>
    <w:p w:rsidR="00644245" w:rsidRDefault="00644245" w:rsidP="003F38AC">
      <w:pPr>
        <w:jc w:val="center"/>
        <w:rPr>
          <w:b/>
          <w:sz w:val="32"/>
          <w:szCs w:val="32"/>
        </w:rPr>
      </w:pPr>
    </w:p>
    <w:p w:rsidR="00644245" w:rsidRDefault="00644245" w:rsidP="00644245">
      <w:pPr>
        <w:jc w:val="right"/>
      </w:pPr>
    </w:p>
    <w:p w:rsidR="00644245" w:rsidRPr="007E2AAA" w:rsidRDefault="00644245" w:rsidP="00644245">
      <w:pPr>
        <w:jc w:val="right"/>
      </w:pPr>
      <w:r>
        <w:t xml:space="preserve">                                                                                                </w:t>
      </w:r>
      <w:r w:rsidRPr="007E2AAA">
        <w:t xml:space="preserve">Утверждена </w:t>
      </w:r>
    </w:p>
    <w:p w:rsidR="00644245" w:rsidRPr="007E2AAA" w:rsidRDefault="00644245" w:rsidP="00644245">
      <w:pPr>
        <w:jc w:val="right"/>
      </w:pPr>
      <w:r>
        <w:t>П</w:t>
      </w:r>
      <w:r w:rsidRPr="007E2AAA">
        <w:t>остановлением администрации</w:t>
      </w:r>
    </w:p>
    <w:p w:rsidR="00644245" w:rsidRPr="007E2AAA" w:rsidRDefault="00644245" w:rsidP="00644245">
      <w:pPr>
        <w:jc w:val="right"/>
      </w:pPr>
      <w:r>
        <w:t>Вознесенского</w:t>
      </w:r>
      <w:r w:rsidRPr="00517D5C">
        <w:t xml:space="preserve"> сельсовета</w:t>
      </w:r>
      <w:r w:rsidRPr="007E2AAA">
        <w:t xml:space="preserve"> </w:t>
      </w:r>
    </w:p>
    <w:p w:rsidR="00644245" w:rsidRDefault="00644245" w:rsidP="00644245">
      <w:pPr>
        <w:jc w:val="right"/>
      </w:pPr>
      <w:r w:rsidRPr="005B5B25">
        <w:t xml:space="preserve">от  </w:t>
      </w:r>
      <w:r w:rsidR="00743EA8">
        <w:t>0</w:t>
      </w:r>
      <w:r w:rsidR="006D5480">
        <w:t>1</w:t>
      </w:r>
      <w:r>
        <w:t>.0</w:t>
      </w:r>
      <w:r w:rsidR="00743EA8">
        <w:t>4</w:t>
      </w:r>
      <w:r>
        <w:t>.2022</w:t>
      </w:r>
      <w:r w:rsidR="00737263">
        <w:t>г</w:t>
      </w:r>
      <w:r w:rsidRPr="005B5B25">
        <w:t xml:space="preserve"> № </w:t>
      </w:r>
      <w:r w:rsidR="00743EA8">
        <w:t>17-п</w:t>
      </w:r>
    </w:p>
    <w:p w:rsidR="00644245" w:rsidRDefault="00644245" w:rsidP="00644245">
      <w:pPr>
        <w:jc w:val="right"/>
      </w:pPr>
    </w:p>
    <w:p w:rsidR="00644245" w:rsidRPr="007E2AAA" w:rsidRDefault="00644245" w:rsidP="00644245">
      <w:pPr>
        <w:jc w:val="right"/>
      </w:pPr>
    </w:p>
    <w:p w:rsidR="003F38AC" w:rsidRDefault="003F38AC" w:rsidP="003F38AC">
      <w:pPr>
        <w:jc w:val="center"/>
        <w:rPr>
          <w:b/>
          <w:sz w:val="32"/>
          <w:szCs w:val="32"/>
        </w:rPr>
      </w:pPr>
      <w:r w:rsidRPr="007E6F16">
        <w:rPr>
          <w:b/>
          <w:sz w:val="32"/>
          <w:szCs w:val="32"/>
        </w:rPr>
        <w:t>ПАСПОРТ</w:t>
      </w:r>
      <w:r w:rsidR="00737263">
        <w:rPr>
          <w:b/>
          <w:sz w:val="32"/>
          <w:szCs w:val="32"/>
        </w:rPr>
        <w:t xml:space="preserve"> ПРОГРАММЫ</w:t>
      </w:r>
    </w:p>
    <w:p w:rsidR="00737263" w:rsidRPr="00A43C90" w:rsidRDefault="00737263" w:rsidP="00737263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Э</w:t>
      </w:r>
      <w:r w:rsidRPr="00445F2E">
        <w:rPr>
          <w:b/>
          <w:spacing w:val="-4"/>
          <w:sz w:val="28"/>
          <w:szCs w:val="28"/>
        </w:rPr>
        <w:t>не</w:t>
      </w:r>
      <w:r>
        <w:rPr>
          <w:b/>
          <w:spacing w:val="-4"/>
          <w:sz w:val="28"/>
          <w:szCs w:val="28"/>
        </w:rPr>
        <w:t xml:space="preserve">ргосбережение </w:t>
      </w:r>
      <w:r w:rsidRPr="00445F2E">
        <w:rPr>
          <w:b/>
          <w:spacing w:val="-4"/>
          <w:sz w:val="28"/>
          <w:szCs w:val="28"/>
        </w:rPr>
        <w:t xml:space="preserve">и </w:t>
      </w:r>
      <w:r>
        <w:rPr>
          <w:b/>
          <w:spacing w:val="-5"/>
          <w:sz w:val="28"/>
          <w:szCs w:val="28"/>
        </w:rPr>
        <w:t xml:space="preserve">повышение энергетической </w:t>
      </w:r>
      <w:r w:rsidRPr="00445F2E">
        <w:rPr>
          <w:b/>
          <w:spacing w:val="-5"/>
          <w:sz w:val="28"/>
          <w:szCs w:val="28"/>
        </w:rPr>
        <w:t>эффективности в</w:t>
      </w:r>
      <w:r w:rsidRPr="002E3D7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Вознесенском</w:t>
      </w:r>
      <w:r w:rsidRPr="00A43C90">
        <w:rPr>
          <w:b/>
          <w:sz w:val="28"/>
          <w:szCs w:val="28"/>
        </w:rPr>
        <w:t xml:space="preserve"> сельсовете </w:t>
      </w:r>
      <w:proofErr w:type="spellStart"/>
      <w:r w:rsidRPr="00A43C90">
        <w:rPr>
          <w:b/>
          <w:sz w:val="28"/>
          <w:szCs w:val="28"/>
        </w:rPr>
        <w:t>Абанского</w:t>
      </w:r>
      <w:proofErr w:type="spellEnd"/>
      <w:r w:rsidRPr="00A43C90">
        <w:rPr>
          <w:b/>
          <w:sz w:val="28"/>
          <w:szCs w:val="28"/>
        </w:rPr>
        <w:t xml:space="preserve"> района Красноярского края</w:t>
      </w:r>
    </w:p>
    <w:p w:rsidR="00737263" w:rsidRPr="007E6F16" w:rsidRDefault="00737263" w:rsidP="00737263">
      <w:pPr>
        <w:jc w:val="center"/>
        <w:rPr>
          <w:b/>
          <w:sz w:val="32"/>
          <w:szCs w:val="32"/>
        </w:rPr>
      </w:pPr>
      <w:r w:rsidRPr="00445F2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2022 - 2024</w:t>
      </w:r>
      <w:r w:rsidRPr="00445F2E">
        <w:rPr>
          <w:b/>
          <w:sz w:val="28"/>
          <w:szCs w:val="28"/>
        </w:rPr>
        <w:t xml:space="preserve"> годы</w:t>
      </w:r>
    </w:p>
    <w:p w:rsidR="003F38AC" w:rsidRPr="00CE50BE" w:rsidRDefault="003F38AC" w:rsidP="003F38AC">
      <w:pPr>
        <w:jc w:val="center"/>
        <w:rPr>
          <w:sz w:val="28"/>
          <w:szCs w:val="28"/>
        </w:rPr>
      </w:pPr>
    </w:p>
    <w:tbl>
      <w:tblPr>
        <w:tblW w:w="99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01"/>
      </w:tblGrid>
      <w:tr w:rsidR="003F38AC" w:rsidRPr="00CE50BE" w:rsidTr="00131A44">
        <w:trPr>
          <w:trHeight w:val="708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</w:pPr>
            <w:r w:rsidRPr="00A45AEF">
              <w:t>Наименование</w:t>
            </w:r>
          </w:p>
          <w:p w:rsidR="003F38AC" w:rsidRPr="00A45AEF" w:rsidRDefault="003F38AC" w:rsidP="00131A44">
            <w:pPr>
              <w:jc w:val="center"/>
            </w:pPr>
            <w:r>
              <w:t>организации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3F38AC">
            <w:pPr>
              <w:jc w:val="center"/>
            </w:pPr>
            <w:r>
              <w:t xml:space="preserve">Администрация </w:t>
            </w:r>
            <w:r w:rsidR="00CC1C7D">
              <w:t xml:space="preserve">Вознесенского сельсовета </w:t>
            </w:r>
            <w:proofErr w:type="spellStart"/>
            <w:r>
              <w:t>Абанского</w:t>
            </w:r>
            <w:proofErr w:type="spellEnd"/>
            <w:r>
              <w:t xml:space="preserve"> района</w:t>
            </w:r>
            <w:r w:rsidR="00F50027">
              <w:t xml:space="preserve"> Красноярского края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Основание для</w:t>
            </w:r>
          </w:p>
          <w:p w:rsidR="003F38AC" w:rsidRPr="00A45AEF" w:rsidRDefault="003F38AC" w:rsidP="00131A44">
            <w:r w:rsidRPr="00A45AEF">
              <w:t>разработки</w:t>
            </w:r>
          </w:p>
          <w:p w:rsidR="003F38AC" w:rsidRPr="00A45AEF" w:rsidRDefault="003F38AC" w:rsidP="00131A44"/>
        </w:tc>
        <w:tc>
          <w:tcPr>
            <w:tcW w:w="7501" w:type="dxa"/>
          </w:tcPr>
          <w:p w:rsidR="0060016D" w:rsidRPr="00F67994" w:rsidRDefault="0060016D" w:rsidP="0060016D">
            <w:pPr>
              <w:jc w:val="both"/>
            </w:pPr>
            <w:r>
              <w:t xml:space="preserve">- </w:t>
            </w:r>
            <w:r w:rsidRPr="00F67994">
              <w:t>Приказ</w:t>
            </w:r>
            <w:r w:rsidRPr="00F67994">
              <w:rPr>
                <w:spacing w:val="1"/>
              </w:rPr>
              <w:t xml:space="preserve"> </w:t>
            </w:r>
            <w:r w:rsidRPr="00F67994">
              <w:t>министерства</w:t>
            </w:r>
            <w:r w:rsidRPr="00F67994">
              <w:rPr>
                <w:spacing w:val="1"/>
              </w:rPr>
              <w:t xml:space="preserve"> </w:t>
            </w:r>
            <w:r w:rsidRPr="00F67994">
              <w:t>экономического</w:t>
            </w:r>
            <w:r w:rsidRPr="00F67994">
              <w:rPr>
                <w:spacing w:val="1"/>
              </w:rPr>
              <w:t xml:space="preserve"> </w:t>
            </w:r>
            <w:r w:rsidRPr="00F67994">
              <w:t>развития</w:t>
            </w:r>
            <w:r w:rsidRPr="00F67994">
              <w:rPr>
                <w:spacing w:val="1"/>
              </w:rPr>
              <w:t xml:space="preserve"> </w:t>
            </w:r>
            <w:r w:rsidRPr="00F67994">
              <w:t xml:space="preserve">РФ </w:t>
            </w:r>
            <w:r w:rsidRPr="00F67994">
              <w:rPr>
                <w:spacing w:val="1"/>
              </w:rPr>
              <w:t xml:space="preserve">№ 231 </w:t>
            </w:r>
            <w:r w:rsidRPr="00F67994">
              <w:t>от</w:t>
            </w:r>
            <w:r w:rsidRPr="00F67994">
              <w:rPr>
                <w:spacing w:val="1"/>
              </w:rPr>
              <w:t xml:space="preserve"> </w:t>
            </w:r>
            <w:r w:rsidRPr="00F67994">
              <w:t>28.04.2021г «Об утверждении методики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эффективности.</w:t>
            </w:r>
            <w:r>
              <w:t>»</w:t>
            </w:r>
          </w:p>
          <w:p w:rsidR="0060016D" w:rsidRDefault="0060016D" w:rsidP="0060016D">
            <w:pPr>
              <w:jc w:val="both"/>
            </w:pPr>
            <w:r>
              <w:t xml:space="preserve">-  </w:t>
            </w:r>
            <w:r w:rsidRPr="001443BF">
              <w:t>Постановление Правительства Российской Федерации</w:t>
            </w:r>
            <w:r>
              <w:t xml:space="preserve"> № 161 от 11.02.2021г «</w:t>
            </w:r>
            <w:r w:rsidRPr="001443BF"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t>.»</w:t>
            </w:r>
          </w:p>
          <w:p w:rsidR="0060016D" w:rsidRPr="001443BF" w:rsidRDefault="0060016D" w:rsidP="0060016D">
            <w:pPr>
              <w:jc w:val="both"/>
            </w:pPr>
            <w:r>
              <w:t xml:space="preserve">-  </w:t>
            </w:r>
            <w:r w:rsidRPr="001443BF">
              <w:t>Постановление Правительства</w:t>
            </w:r>
            <w:r>
              <w:t xml:space="preserve"> Российской Федерации </w:t>
            </w:r>
            <w:r w:rsidRPr="001443BF">
              <w:t xml:space="preserve"> № 1289 от 07.10.2019 г.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воды.»</w:t>
            </w:r>
          </w:p>
          <w:p w:rsidR="0060016D" w:rsidRPr="00B418F9" w:rsidRDefault="0060016D" w:rsidP="0060016D">
            <w:pPr>
              <w:jc w:val="both"/>
            </w:pPr>
            <w:r>
              <w:t xml:space="preserve">- </w:t>
            </w:r>
            <w:r w:rsidRPr="00B418F9">
              <w:t>Федеральный закон РФ № 261-ФЗ от 23.11.2009 г. «Об</w:t>
            </w:r>
            <w:r w:rsidRPr="00B418F9">
              <w:rPr>
                <w:spacing w:val="1"/>
              </w:rPr>
              <w:t xml:space="preserve"> </w:t>
            </w:r>
            <w:r w:rsidRPr="00B418F9">
              <w:t>энергосбережении</w:t>
            </w:r>
            <w:r w:rsidRPr="00B418F9">
              <w:rPr>
                <w:spacing w:val="1"/>
              </w:rPr>
              <w:t xml:space="preserve"> </w:t>
            </w:r>
            <w:r w:rsidRPr="00B418F9">
              <w:t>и</w:t>
            </w:r>
            <w:r w:rsidRPr="00B418F9">
              <w:rPr>
                <w:spacing w:val="1"/>
              </w:rPr>
              <w:t xml:space="preserve"> </w:t>
            </w:r>
            <w:r w:rsidRPr="00B418F9">
              <w:t>о</w:t>
            </w:r>
            <w:r w:rsidRPr="00B418F9">
              <w:rPr>
                <w:spacing w:val="1"/>
              </w:rPr>
              <w:t xml:space="preserve"> </w:t>
            </w:r>
            <w:r w:rsidRPr="00B418F9">
              <w:t>повышении</w:t>
            </w:r>
            <w:r w:rsidRPr="00B418F9">
              <w:rPr>
                <w:spacing w:val="1"/>
              </w:rPr>
              <w:t xml:space="preserve"> </w:t>
            </w:r>
            <w:r w:rsidRPr="00B418F9">
              <w:t>энергетической</w:t>
            </w:r>
            <w:r w:rsidRPr="00B418F9">
              <w:rPr>
                <w:spacing w:val="-57"/>
              </w:rPr>
              <w:t xml:space="preserve"> </w:t>
            </w:r>
            <w:r w:rsidRPr="00B418F9">
              <w:t>эффективности,</w:t>
            </w:r>
            <w:r w:rsidRPr="00B418F9">
              <w:rPr>
                <w:spacing w:val="1"/>
              </w:rPr>
              <w:t xml:space="preserve"> </w:t>
            </w:r>
            <w:r w:rsidRPr="00B418F9">
              <w:t>и</w:t>
            </w:r>
            <w:r w:rsidRPr="00B418F9">
              <w:rPr>
                <w:spacing w:val="1"/>
              </w:rPr>
              <w:t xml:space="preserve"> </w:t>
            </w:r>
            <w:r w:rsidRPr="00B418F9">
              <w:t>о</w:t>
            </w:r>
            <w:r w:rsidRPr="00B418F9">
              <w:rPr>
                <w:spacing w:val="1"/>
              </w:rPr>
              <w:t xml:space="preserve"> </w:t>
            </w:r>
            <w:r w:rsidRPr="00B418F9">
              <w:t>внесении</w:t>
            </w:r>
            <w:r w:rsidRPr="00B418F9">
              <w:rPr>
                <w:spacing w:val="1"/>
              </w:rPr>
              <w:t xml:space="preserve"> </w:t>
            </w:r>
            <w:r w:rsidRPr="00B418F9">
              <w:t>изменений</w:t>
            </w:r>
            <w:r w:rsidRPr="00B418F9">
              <w:rPr>
                <w:spacing w:val="1"/>
              </w:rPr>
              <w:t xml:space="preserve"> </w:t>
            </w:r>
            <w:r w:rsidRPr="00B418F9">
              <w:t>в</w:t>
            </w:r>
            <w:r w:rsidRPr="00B418F9">
              <w:rPr>
                <w:spacing w:val="1"/>
              </w:rPr>
              <w:t xml:space="preserve"> </w:t>
            </w:r>
            <w:r w:rsidRPr="00B418F9">
              <w:t>отдельные</w:t>
            </w:r>
            <w:r w:rsidRPr="00B418F9">
              <w:rPr>
                <w:spacing w:val="1"/>
              </w:rPr>
              <w:t xml:space="preserve"> </w:t>
            </w:r>
            <w:r w:rsidRPr="00B418F9">
              <w:t>законодательные</w:t>
            </w:r>
            <w:r w:rsidRPr="00B418F9">
              <w:rPr>
                <w:spacing w:val="-3"/>
              </w:rPr>
              <w:t xml:space="preserve"> </w:t>
            </w:r>
            <w:r w:rsidRPr="00B418F9">
              <w:t>акты РФ»;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- Постановление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31.12.2009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1225</w:t>
            </w:r>
          </w:p>
          <w:p w:rsidR="0060016D" w:rsidRDefault="0060016D" w:rsidP="0060016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31.12.2009г.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1221 «Об утверждении правил установления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- Постановление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15.05.2010г.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</w:p>
          <w:p w:rsidR="0060016D" w:rsidRDefault="0060016D" w:rsidP="0060016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энергосбережения и повышения 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деятельности»;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17.02.2010г. № 61 «Об утверждении примерного 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области </w:t>
            </w:r>
            <w:r>
              <w:rPr>
                <w:sz w:val="24"/>
              </w:rPr>
              <w:lastRenderedPageBreak/>
              <w:t>энергосбережения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 Распоряжение Правительства РФ от 01.12.2009г. № 1830-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>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- 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30.06.2014г.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№398</w:t>
            </w:r>
          </w:p>
          <w:p w:rsidR="0060016D" w:rsidRDefault="0060016D" w:rsidP="0060016D">
            <w:pPr>
              <w:pStyle w:val="TableParagraph"/>
              <w:tabs>
                <w:tab w:val="left" w:pos="3067"/>
                <w:tab w:val="left" w:pos="516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энергосбережения и повышения 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организаций с участием государства,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образования, </w:t>
            </w:r>
            <w:r>
              <w:rPr>
                <w:spacing w:val="-1"/>
                <w:sz w:val="24"/>
              </w:rPr>
              <w:t>организаций.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реализации»;</w:t>
            </w:r>
          </w:p>
          <w:p w:rsidR="0060016D" w:rsidRDefault="0060016D" w:rsidP="0060016D">
            <w:pPr>
              <w:pStyle w:val="TableParagraph"/>
              <w:tabs>
                <w:tab w:val="left" w:pos="58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Минэнерго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30.06.2014г.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в области энергосбережения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условиях»;</w:t>
            </w:r>
          </w:p>
          <w:p w:rsidR="003F38AC" w:rsidRPr="00A45AEF" w:rsidRDefault="0060016D" w:rsidP="00FE7B7D">
            <w:r>
              <w:t>- Распоряжение Правительства РФ от 27.12.2010г. №2446-</w:t>
            </w:r>
            <w:r>
              <w:rPr>
                <w:spacing w:val="-57"/>
              </w:rPr>
              <w:t xml:space="preserve"> </w:t>
            </w:r>
            <w:r>
              <w:t xml:space="preserve">р. Государственная программа РФ «Энергосбережение и </w:t>
            </w:r>
            <w:r>
              <w:rPr>
                <w:spacing w:val="-57"/>
              </w:rPr>
              <w:t xml:space="preserve"> </w:t>
            </w:r>
            <w:r>
              <w:t>повышение энергетической эффективности.»</w:t>
            </w:r>
            <w:r w:rsidR="003F38AC" w:rsidRPr="00A45AEF">
              <w:t xml:space="preserve"> 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lastRenderedPageBreak/>
              <w:t>Разработчики</w:t>
            </w:r>
          </w:p>
          <w:p w:rsidR="003F38AC" w:rsidRPr="00A45AEF" w:rsidRDefault="003F38AC" w:rsidP="00131A44">
            <w:r w:rsidRPr="00A45AEF">
              <w:t>программы</w:t>
            </w:r>
          </w:p>
        </w:tc>
        <w:tc>
          <w:tcPr>
            <w:tcW w:w="7501" w:type="dxa"/>
          </w:tcPr>
          <w:p w:rsidR="003F38AC" w:rsidRPr="00A45AEF" w:rsidRDefault="00CC1C7D" w:rsidP="0000466C">
            <w:r>
              <w:t xml:space="preserve">Администрация Вознесенского сельсовета </w:t>
            </w:r>
            <w:proofErr w:type="spellStart"/>
            <w:r>
              <w:t>Абанского</w:t>
            </w:r>
            <w:proofErr w:type="spellEnd"/>
            <w:r>
              <w:t xml:space="preserve"> района Красноярского края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</w:pPr>
            <w:r w:rsidRPr="00A45AEF">
              <w:rPr>
                <w:color w:val="000000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Эффективное и рациональное использование энергетических ресурсов (ЭР), направленное на  снижение расхода бюджетных средств </w:t>
            </w:r>
            <w:proofErr w:type="gramStart"/>
            <w:r w:rsidRPr="00A45AEF">
              <w:t>на</w:t>
            </w:r>
            <w:proofErr w:type="gramEnd"/>
            <w:r w:rsidRPr="00A45AEF">
              <w:t xml:space="preserve"> ЭР. </w:t>
            </w:r>
          </w:p>
          <w:p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Разработка мероприятий, обеспечивающих устойчивое снижение потребления ЭР. </w:t>
            </w:r>
          </w:p>
          <w:p w:rsidR="003F38AC" w:rsidRPr="00990A74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AEF"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rPr>
                <w:color w:val="000000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>Организовать проведение энергосберегающих мероприятий.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  <w:vAlign w:val="center"/>
          </w:tcPr>
          <w:p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1. снижение потребления электрической энергии в натуральном выражении (кВт·ч); </w:t>
            </w:r>
          </w:p>
          <w:p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2. снижение потребления тепловой энергии в натуральном выражении (Гкал); </w:t>
            </w:r>
          </w:p>
          <w:p w:rsidR="003F38AC" w:rsidRPr="00A45AEF" w:rsidRDefault="00E375A0" w:rsidP="009956EC">
            <w:pPr>
              <w:numPr>
                <w:ilvl w:val="0"/>
                <w:numId w:val="2"/>
              </w:numPr>
              <w:ind w:left="480" w:hanging="426"/>
              <w:jc w:val="both"/>
              <w:rPr>
                <w:color w:val="000000"/>
              </w:rPr>
            </w:pPr>
            <w:r>
              <w:t>3</w:t>
            </w:r>
            <w:r w:rsidR="003F38AC" w:rsidRPr="00A45AEF">
              <w:t>.</w:t>
            </w:r>
            <w:r w:rsidR="005967FA">
              <w:t xml:space="preserve"> с</w:t>
            </w:r>
            <w:r w:rsidR="003F38AC">
              <w:t xml:space="preserve">нижение </w:t>
            </w:r>
            <w:proofErr w:type="gramStart"/>
            <w:r w:rsidR="009956EC">
              <w:t>потреблении</w:t>
            </w:r>
            <w:proofErr w:type="gramEnd"/>
            <w:r w:rsidR="009956EC">
              <w:t xml:space="preserve"> ГСМ</w:t>
            </w:r>
            <w:r w:rsidR="007E6F16">
              <w:t xml:space="preserve"> </w:t>
            </w:r>
            <w:r w:rsidR="007E6F16" w:rsidRPr="00A45AEF">
              <w:t>натуральном выражении</w:t>
            </w:r>
            <w:r w:rsidR="007E6F16">
              <w:t xml:space="preserve"> (л)</w:t>
            </w:r>
            <w:r w:rsidR="003F38AC" w:rsidRPr="00A45AEF">
              <w:t>.</w:t>
            </w:r>
          </w:p>
        </w:tc>
      </w:tr>
      <w:tr w:rsidR="003F38AC" w:rsidRPr="00CE50BE" w:rsidTr="00131A44">
        <w:trPr>
          <w:trHeight w:val="429"/>
        </w:trPr>
        <w:tc>
          <w:tcPr>
            <w:tcW w:w="2410" w:type="dxa"/>
          </w:tcPr>
          <w:p w:rsidR="003F38AC" w:rsidRPr="00A45AEF" w:rsidRDefault="003F38AC" w:rsidP="00131A44">
            <w:r w:rsidRPr="00A45AEF">
              <w:t>Сроки реализации</w:t>
            </w:r>
          </w:p>
        </w:tc>
        <w:tc>
          <w:tcPr>
            <w:tcW w:w="7501" w:type="dxa"/>
          </w:tcPr>
          <w:p w:rsidR="003F38AC" w:rsidRPr="00A45AEF" w:rsidRDefault="003F38AC" w:rsidP="00CF72D1">
            <w:r w:rsidRPr="00A45AEF">
              <w:t>20</w:t>
            </w:r>
            <w:r w:rsidR="00CC1C7D">
              <w:t>22</w:t>
            </w:r>
            <w:r w:rsidRPr="00A45AEF">
              <w:t>-202</w:t>
            </w:r>
            <w:r w:rsidR="00E375A0">
              <w:t>4</w:t>
            </w:r>
            <w:r w:rsidRPr="00A45AEF">
              <w:t xml:space="preserve"> годы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Исполнители</w:t>
            </w:r>
          </w:p>
          <w:p w:rsidR="003F38AC" w:rsidRPr="00A45AEF" w:rsidRDefault="003F38AC" w:rsidP="00131A44"/>
        </w:tc>
        <w:tc>
          <w:tcPr>
            <w:tcW w:w="7501" w:type="dxa"/>
          </w:tcPr>
          <w:p w:rsidR="003F38AC" w:rsidRPr="00A45AEF" w:rsidRDefault="009A5196" w:rsidP="00E04123">
            <w:r>
              <w:t xml:space="preserve"> Администрация Вознесенского сельсовета </w:t>
            </w:r>
            <w:proofErr w:type="spellStart"/>
            <w:r>
              <w:t>Абанского</w:t>
            </w:r>
            <w:proofErr w:type="spellEnd"/>
            <w:r>
              <w:t xml:space="preserve"> района Красноярского края</w:t>
            </w:r>
          </w:p>
        </w:tc>
      </w:tr>
      <w:tr w:rsidR="003F38AC" w:rsidRPr="00CE50BE" w:rsidTr="00131A44">
        <w:tc>
          <w:tcPr>
            <w:tcW w:w="2410" w:type="dxa"/>
          </w:tcPr>
          <w:p w:rsidR="003F38AC" w:rsidRPr="00A45AEF" w:rsidRDefault="003F38AC" w:rsidP="00131A44">
            <w:r w:rsidRPr="00A45AEF">
              <w:t>Источники</w:t>
            </w:r>
          </w:p>
          <w:p w:rsidR="003F38AC" w:rsidRPr="00A45AEF" w:rsidRDefault="003F38AC" w:rsidP="00131A44">
            <w:r w:rsidRPr="00A45AEF">
              <w:t>финансирования</w:t>
            </w:r>
          </w:p>
        </w:tc>
        <w:tc>
          <w:tcPr>
            <w:tcW w:w="7501" w:type="dxa"/>
          </w:tcPr>
          <w:p w:rsidR="003F38AC" w:rsidRPr="00224633" w:rsidRDefault="003F38AC" w:rsidP="00131A44">
            <w:r w:rsidRPr="00224633">
              <w:t>Муниципальный бюджет</w:t>
            </w:r>
          </w:p>
        </w:tc>
      </w:tr>
      <w:tr w:rsidR="003F38AC" w:rsidRPr="00CE50BE" w:rsidTr="00131A44">
        <w:trPr>
          <w:trHeight w:val="832"/>
        </w:trPr>
        <w:tc>
          <w:tcPr>
            <w:tcW w:w="2410" w:type="dxa"/>
            <w:vAlign w:val="center"/>
          </w:tcPr>
          <w:p w:rsidR="003F38AC" w:rsidRPr="00224633" w:rsidRDefault="003F38AC" w:rsidP="00131A44">
            <w:r w:rsidRPr="00224633">
              <w:lastRenderedPageBreak/>
              <w:t xml:space="preserve">Планируемые </w:t>
            </w:r>
            <w:proofErr w:type="spellStart"/>
            <w:proofErr w:type="gramStart"/>
            <w:r w:rsidRPr="00224633">
              <w:t>резу</w:t>
            </w:r>
            <w:r>
              <w:t>-</w:t>
            </w:r>
            <w:r w:rsidRPr="00224633">
              <w:t>льтаты</w:t>
            </w:r>
            <w:proofErr w:type="spellEnd"/>
            <w:proofErr w:type="gramEnd"/>
            <w:r w:rsidRPr="00224633">
              <w:t xml:space="preserve"> реализации программы</w:t>
            </w:r>
          </w:p>
          <w:p w:rsidR="003F38AC" w:rsidRDefault="003F38AC" w:rsidP="00131A44">
            <w:pPr>
              <w:jc w:val="center"/>
              <w:rPr>
                <w:b/>
              </w:rPr>
            </w:pPr>
          </w:p>
        </w:tc>
        <w:tc>
          <w:tcPr>
            <w:tcW w:w="7501" w:type="dxa"/>
            <w:vAlign w:val="center"/>
          </w:tcPr>
          <w:p w:rsidR="003F38AC" w:rsidRPr="00224633" w:rsidRDefault="003F38AC" w:rsidP="00E375A0">
            <w:r w:rsidRPr="00224633">
              <w:t xml:space="preserve">Снижение потребления ТЭР </w:t>
            </w:r>
            <w:r w:rsidR="009956EC">
              <w:t>и ГСМ</w:t>
            </w:r>
            <w:r w:rsidRPr="00224633">
              <w:t xml:space="preserve"> за счет внедрения в учреждении предлагаемых данной программой решений и мероприятий.</w:t>
            </w:r>
          </w:p>
        </w:tc>
      </w:tr>
      <w:tr w:rsidR="006D21F5" w:rsidRPr="00CE50BE" w:rsidTr="00616799">
        <w:trPr>
          <w:trHeight w:val="832"/>
        </w:trPr>
        <w:tc>
          <w:tcPr>
            <w:tcW w:w="2410" w:type="dxa"/>
          </w:tcPr>
          <w:p w:rsidR="006D21F5" w:rsidRPr="00DC4065" w:rsidRDefault="006D21F5" w:rsidP="003E40C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7501" w:type="dxa"/>
            <w:vAlign w:val="center"/>
          </w:tcPr>
          <w:p w:rsidR="006D21F5" w:rsidRPr="00DC4065" w:rsidRDefault="006D21F5" w:rsidP="003E40CE">
            <w:pPr>
              <w:shd w:val="clear" w:color="auto" w:fill="FFFFFF"/>
              <w:spacing w:line="322" w:lineRule="exact"/>
              <w:ind w:right="10"/>
              <w:jc w:val="both"/>
            </w:pPr>
            <w:r w:rsidRPr="00DC4065">
              <w:rPr>
                <w:spacing w:val="1"/>
              </w:rPr>
              <w:t xml:space="preserve">Контроль над ходом реализации Программы </w:t>
            </w:r>
            <w:r w:rsidRPr="00DC4065">
              <w:t xml:space="preserve">осуществляет Администрация </w:t>
            </w:r>
            <w:r>
              <w:t>Вознесенского</w:t>
            </w:r>
            <w:r w:rsidRPr="00DC4065">
              <w:t xml:space="preserve"> сельсовета </w:t>
            </w:r>
          </w:p>
          <w:p w:rsidR="006D21F5" w:rsidRPr="00DC4065" w:rsidRDefault="006D21F5" w:rsidP="003E40CE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3F38AC" w:rsidRDefault="003F38AC" w:rsidP="003F38AC">
      <w:pPr>
        <w:jc w:val="center"/>
        <w:rPr>
          <w:b/>
          <w:sz w:val="28"/>
          <w:szCs w:val="28"/>
        </w:rPr>
      </w:pPr>
    </w:p>
    <w:p w:rsidR="003F38AC" w:rsidRPr="0082033F" w:rsidRDefault="003F38AC" w:rsidP="003F38AC">
      <w:pPr>
        <w:jc w:val="center"/>
        <w:rPr>
          <w:b/>
        </w:rPr>
      </w:pPr>
      <w:r w:rsidRPr="0082033F">
        <w:rPr>
          <w:b/>
        </w:rPr>
        <w:t>Введение</w:t>
      </w:r>
    </w:p>
    <w:p w:rsidR="003F38AC" w:rsidRPr="0082033F" w:rsidRDefault="003F38AC" w:rsidP="003F38AC">
      <w:pPr>
        <w:ind w:firstLine="708"/>
        <w:jc w:val="both"/>
      </w:pPr>
      <w:r w:rsidRPr="0082033F">
        <w:t>Энергосбережение является актуальным и необходимым условием нормального функционирования</w:t>
      </w:r>
      <w:r w:rsidR="00F50027">
        <w:t xml:space="preserve"> муниципальных  учреждений</w:t>
      </w:r>
      <w:r w:rsidRPr="0082033F">
        <w:t xml:space="preserve"> </w:t>
      </w:r>
      <w:r w:rsidR="00E375A0" w:rsidRPr="0082033F">
        <w:t>Вознесенского сельсовета</w:t>
      </w:r>
      <w:r w:rsidRPr="0082033F"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CF72D1" w:rsidRPr="0082033F" w:rsidRDefault="00CF72D1" w:rsidP="003F38AC">
      <w:pPr>
        <w:ind w:firstLine="708"/>
        <w:jc w:val="both"/>
      </w:pPr>
      <w:r w:rsidRPr="0082033F">
        <w:t xml:space="preserve">Анализ функционирования </w:t>
      </w:r>
      <w:r w:rsidR="00CE448F">
        <w:t xml:space="preserve">учреждений </w:t>
      </w:r>
      <w:r w:rsidRPr="0082033F">
        <w:t xml:space="preserve">показывает, что основные потери ТЭР наблюдаются при неэффективном использовании, распределении и потреблении </w:t>
      </w:r>
      <w:r w:rsidR="00B44D01" w:rsidRPr="0082033F">
        <w:t>(те</w:t>
      </w:r>
      <w:r w:rsidR="00E375A0" w:rsidRPr="0082033F">
        <w:t>пловой и электрической энергии</w:t>
      </w:r>
      <w:proofErr w:type="gramStart"/>
      <w:r w:rsidR="00E375A0" w:rsidRPr="0082033F">
        <w:t xml:space="preserve"> </w:t>
      </w:r>
      <w:r w:rsidR="000D2626">
        <w:t>,</w:t>
      </w:r>
      <w:proofErr w:type="gramEnd"/>
      <w:r w:rsidR="00B44D01" w:rsidRPr="0082033F">
        <w:t xml:space="preserve"> ГСМ)</w:t>
      </w:r>
    </w:p>
    <w:p w:rsidR="003F38AC" w:rsidRPr="0082033F" w:rsidRDefault="003F38AC" w:rsidP="003F38AC">
      <w:pPr>
        <w:ind w:firstLine="708"/>
        <w:jc w:val="both"/>
      </w:pPr>
      <w:r w:rsidRPr="0082033F">
        <w:t xml:space="preserve">Программа энергосбережения должна обеспечить снижение потребления ТЭР </w:t>
      </w:r>
      <w:r w:rsidR="009956EC" w:rsidRPr="0082033F">
        <w:t xml:space="preserve">и ГСМ </w:t>
      </w:r>
      <w:r w:rsidRPr="0082033F">
        <w:t xml:space="preserve">за счет внедрения в </w:t>
      </w:r>
      <w:r w:rsidR="00F50027">
        <w:t xml:space="preserve"> муниципальных</w:t>
      </w:r>
      <w:r w:rsidR="004E0ED4">
        <w:t xml:space="preserve"> учреждениях</w:t>
      </w:r>
      <w:r w:rsidR="00F50027">
        <w:t xml:space="preserve"> </w:t>
      </w:r>
      <w:r w:rsidR="00E375A0" w:rsidRPr="0082033F">
        <w:t>Вознесенского сельсовета</w:t>
      </w:r>
      <w:r w:rsidRPr="0082033F">
        <w:t xml:space="preserve"> предлагаемых данной программой решений и мероприятий и соответственно перехода на экономичное и рацион</w:t>
      </w:r>
      <w:r w:rsidR="00B75B0D">
        <w:t>альное расходование ТЭР в зданиях</w:t>
      </w:r>
      <w:r w:rsidR="009956EC" w:rsidRPr="0082033F">
        <w:t xml:space="preserve"> администрации</w:t>
      </w:r>
      <w:r w:rsidR="00644245" w:rsidRPr="0082033F">
        <w:t>, ВНБ, гаража</w:t>
      </w:r>
      <w:r w:rsidR="00695080">
        <w:t>, котельной</w:t>
      </w:r>
      <w:r w:rsidRPr="0082033F">
        <w:t xml:space="preserve"> при полном удовлетворении потребителей процесса  в количестве и качестве ТЭР. Превратить энергоснабжение в возможность экономии бюджетных средств </w:t>
      </w:r>
      <w:r w:rsidR="007C72A2" w:rsidRPr="0082033F">
        <w:t>в</w:t>
      </w:r>
      <w:r w:rsidR="00CE448F">
        <w:t xml:space="preserve"> </w:t>
      </w:r>
      <w:r w:rsidR="007C72A2" w:rsidRPr="0082033F">
        <w:t xml:space="preserve"> </w:t>
      </w:r>
      <w:r w:rsidR="00DC255B">
        <w:t xml:space="preserve">учреждениях </w:t>
      </w:r>
      <w:r w:rsidR="007C72A2" w:rsidRPr="0082033F">
        <w:t xml:space="preserve">Вознесенского </w:t>
      </w:r>
      <w:r w:rsidRPr="0082033F">
        <w:t xml:space="preserve"> </w:t>
      </w:r>
      <w:r w:rsidR="007C72A2" w:rsidRPr="0082033F">
        <w:t>сельсовета</w:t>
      </w:r>
      <w:r w:rsidRPr="0082033F">
        <w:t>.</w:t>
      </w:r>
    </w:p>
    <w:p w:rsidR="008D6032" w:rsidRPr="0082033F" w:rsidRDefault="008D6032" w:rsidP="003F38AC">
      <w:pPr>
        <w:ind w:firstLine="708"/>
        <w:jc w:val="both"/>
      </w:pPr>
    </w:p>
    <w:p w:rsidR="00180D8A" w:rsidRPr="00F90655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8AC" w:rsidRPr="0082033F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033F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180D8A" w:rsidRPr="0082033F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</w:t>
      </w:r>
      <w:r w:rsidR="00C072BB" w:rsidRPr="0082033F">
        <w:rPr>
          <w:rFonts w:ascii="Times New Roman" w:hAnsi="Times New Roman" w:cs="Times New Roman"/>
          <w:sz w:val="24"/>
          <w:szCs w:val="24"/>
        </w:rPr>
        <w:t xml:space="preserve"> </w:t>
      </w:r>
      <w:r w:rsidRPr="0082033F">
        <w:rPr>
          <w:rFonts w:ascii="Times New Roman" w:hAnsi="Times New Roman" w:cs="Times New Roman"/>
          <w:sz w:val="24"/>
          <w:szCs w:val="24"/>
        </w:rPr>
        <w:t>эффективно</w:t>
      </w:r>
      <w:r w:rsidR="00C072BB" w:rsidRPr="0082033F">
        <w:rPr>
          <w:rFonts w:ascii="Times New Roman" w:hAnsi="Times New Roman" w:cs="Times New Roman"/>
          <w:sz w:val="24"/>
          <w:szCs w:val="24"/>
        </w:rPr>
        <w:t>го и рационального использования топливно-энергетических ресурсов (ТЭР)</w:t>
      </w:r>
      <w:r w:rsidR="00C447F8" w:rsidRPr="0082033F">
        <w:rPr>
          <w:rFonts w:ascii="Times New Roman" w:hAnsi="Times New Roman" w:cs="Times New Roman"/>
          <w:sz w:val="24"/>
          <w:szCs w:val="24"/>
        </w:rPr>
        <w:t xml:space="preserve"> и </w:t>
      </w:r>
      <w:r w:rsidR="00C072BB" w:rsidRPr="0082033F">
        <w:rPr>
          <w:rFonts w:ascii="Times New Roman" w:hAnsi="Times New Roman" w:cs="Times New Roman"/>
          <w:sz w:val="24"/>
          <w:szCs w:val="24"/>
        </w:rPr>
        <w:t>ГСМ, соответственно снижение расхода бюджетных средств на ТЭР</w:t>
      </w:r>
      <w:r w:rsidR="0074383C" w:rsidRPr="0082033F">
        <w:rPr>
          <w:rFonts w:ascii="Times New Roman" w:hAnsi="Times New Roman" w:cs="Times New Roman"/>
          <w:sz w:val="24"/>
          <w:szCs w:val="24"/>
        </w:rPr>
        <w:t>.</w:t>
      </w:r>
    </w:p>
    <w:p w:rsidR="008D6032" w:rsidRPr="0082033F" w:rsidRDefault="008D6032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8AC" w:rsidRPr="0082033F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3F">
        <w:rPr>
          <w:rFonts w:ascii="Times New Roman" w:hAnsi="Times New Roman" w:cs="Times New Roman"/>
          <w:b/>
          <w:sz w:val="24"/>
          <w:szCs w:val="24"/>
        </w:rPr>
        <w:t>Задачами Программы являются</w:t>
      </w:r>
    </w:p>
    <w:p w:rsidR="00180D8A" w:rsidRPr="0082033F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3F38AC" w:rsidRPr="0082033F" w:rsidRDefault="00180D8A" w:rsidP="00C072BB">
      <w:pPr>
        <w:ind w:firstLine="480"/>
        <w:jc w:val="both"/>
      </w:pPr>
      <w:r w:rsidRPr="0082033F">
        <w:t>1.</w:t>
      </w:r>
      <w:r w:rsidR="003F38AC" w:rsidRPr="0082033F"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180D8A" w:rsidRPr="0082033F" w:rsidRDefault="00180D8A" w:rsidP="00C072BB">
      <w:pPr>
        <w:ind w:firstLine="480"/>
        <w:jc w:val="both"/>
      </w:pPr>
      <w:r w:rsidRPr="0082033F">
        <w:t>2.</w:t>
      </w:r>
      <w:r w:rsidR="003F38AC" w:rsidRPr="0082033F">
        <w:t xml:space="preserve">Создание системы учета и контроля эффективности использования топлива и энергии и управления энергосбережением. </w:t>
      </w:r>
    </w:p>
    <w:p w:rsidR="003F38AC" w:rsidRPr="0082033F" w:rsidRDefault="00180D8A" w:rsidP="00C072BB">
      <w:pPr>
        <w:shd w:val="clear" w:color="auto" w:fill="FFFFFF"/>
        <w:spacing w:line="322" w:lineRule="exact"/>
        <w:ind w:right="62" w:firstLine="480"/>
        <w:jc w:val="both"/>
        <w:rPr>
          <w:b/>
        </w:rPr>
      </w:pPr>
      <w:r w:rsidRPr="0082033F">
        <w:t>3.</w:t>
      </w:r>
      <w:r w:rsidR="003F38AC" w:rsidRPr="0082033F">
        <w:t>Организация проведения энергосберегающих мероприятий.</w:t>
      </w:r>
    </w:p>
    <w:p w:rsidR="003F38AC" w:rsidRPr="0082033F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3F38AC" w:rsidRPr="0082033F" w:rsidRDefault="003F38AC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</w:rPr>
      </w:pPr>
      <w:r w:rsidRPr="0082033F">
        <w:rPr>
          <w:b/>
        </w:rPr>
        <w:t>3. Основные принципы Программы</w:t>
      </w:r>
    </w:p>
    <w:p w:rsidR="008D6032" w:rsidRPr="0082033F" w:rsidRDefault="008D6032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</w:rPr>
      </w:pPr>
    </w:p>
    <w:p w:rsidR="003F38AC" w:rsidRPr="0082033F" w:rsidRDefault="003F38AC" w:rsidP="003F38AC">
      <w:pPr>
        <w:shd w:val="clear" w:color="auto" w:fill="FFFFFF"/>
        <w:spacing w:line="322" w:lineRule="exact"/>
        <w:ind w:left="62" w:right="62" w:firstLine="720"/>
        <w:jc w:val="both"/>
      </w:pPr>
      <w:r w:rsidRPr="0082033F">
        <w:t>Программа базируется на следующих основных принципах:</w:t>
      </w:r>
    </w:p>
    <w:p w:rsidR="003F38AC" w:rsidRPr="0082033F" w:rsidRDefault="005967FA" w:rsidP="003F38AC">
      <w:pPr>
        <w:shd w:val="clear" w:color="auto" w:fill="FFFFFF"/>
        <w:spacing w:line="322" w:lineRule="exact"/>
        <w:ind w:left="62" w:right="62" w:firstLine="720"/>
        <w:jc w:val="both"/>
      </w:pPr>
      <w:r w:rsidRPr="0082033F">
        <w:t>1.</w:t>
      </w:r>
      <w:r w:rsidR="001C7A34" w:rsidRPr="0082033F">
        <w:t>эффективное</w:t>
      </w:r>
      <w:r w:rsidRPr="0082033F">
        <w:t xml:space="preserve"> и рациональное использование энергетических ресурсов;</w:t>
      </w:r>
    </w:p>
    <w:p w:rsidR="005967FA" w:rsidRPr="0082033F" w:rsidRDefault="005967FA" w:rsidP="003F38AC">
      <w:pPr>
        <w:shd w:val="clear" w:color="auto" w:fill="FFFFFF"/>
        <w:spacing w:line="322" w:lineRule="exact"/>
        <w:ind w:left="62" w:right="62" w:firstLine="720"/>
        <w:jc w:val="both"/>
      </w:pPr>
      <w:r w:rsidRPr="0082033F">
        <w:t>2.системность и комплексность</w:t>
      </w:r>
      <w:r w:rsidR="00F224E5" w:rsidRPr="0082033F">
        <w:t xml:space="preserve">  проведения мероприятий по энергосбережению и повышению энергетической эффективности;</w:t>
      </w:r>
    </w:p>
    <w:p w:rsidR="003F38AC" w:rsidRPr="0082033F" w:rsidRDefault="00F224E5" w:rsidP="00F224E5">
      <w:pPr>
        <w:shd w:val="clear" w:color="auto" w:fill="FFFFFF"/>
        <w:spacing w:line="322" w:lineRule="exact"/>
        <w:ind w:left="62" w:right="62" w:firstLine="720"/>
        <w:jc w:val="both"/>
      </w:pPr>
      <w:r w:rsidRPr="0082033F">
        <w:t>3.планирование энергосбережения и повышение энергетической эффективности.</w:t>
      </w:r>
    </w:p>
    <w:p w:rsidR="00F224E5" w:rsidRPr="0082033F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F224E5" w:rsidRPr="0082033F" w:rsidRDefault="003F38AC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Управление энергосбережением </w:t>
      </w:r>
      <w:r w:rsidR="009C5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032" w:rsidRPr="0082033F" w:rsidRDefault="008D6032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цели и задачи проекта, важнейшие целевые показатели;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описание проекта;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сроки и этапы реализации;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перечень основных мероприятий в реализации проекта;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перечень исполнителей проекта;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объемы экономии и бюджетную эффективность;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объемы и источники финансирования проекта;</w:t>
      </w: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ожидаемые конечные результаты.</w:t>
      </w:r>
    </w:p>
    <w:p w:rsidR="00EA0A9C" w:rsidRPr="0082033F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 xml:space="preserve"> Первоочередными мероприятиями управления энергосбережением является - организация </w:t>
      </w:r>
      <w:proofErr w:type="gramStart"/>
      <w:r w:rsidRPr="008203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33F">
        <w:rPr>
          <w:rFonts w:ascii="Times New Roman" w:hAnsi="Times New Roman" w:cs="Times New Roman"/>
          <w:sz w:val="24"/>
          <w:szCs w:val="24"/>
        </w:rPr>
        <w:t xml:space="preserve"> использованием энергетических ресурсов.</w:t>
      </w:r>
    </w:p>
    <w:p w:rsidR="006B07C2" w:rsidRPr="0082033F" w:rsidRDefault="00EA0A9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Администрация</w:t>
      </w:r>
      <w:r w:rsidR="00644245" w:rsidRPr="0082033F">
        <w:rPr>
          <w:rFonts w:ascii="Times New Roman" w:hAnsi="Times New Roman" w:cs="Times New Roman"/>
          <w:sz w:val="24"/>
          <w:szCs w:val="24"/>
        </w:rPr>
        <w:t xml:space="preserve"> Вознесенского сельсовета</w:t>
      </w:r>
      <w:r w:rsidRPr="0082033F">
        <w:rPr>
          <w:rFonts w:ascii="Times New Roman" w:hAnsi="Times New Roman" w:cs="Times New Roman"/>
          <w:sz w:val="24"/>
          <w:szCs w:val="24"/>
        </w:rPr>
        <w:t xml:space="preserve"> </w:t>
      </w:r>
      <w:r w:rsidR="006B07C2" w:rsidRPr="0082033F">
        <w:rPr>
          <w:rFonts w:ascii="Times New Roman" w:hAnsi="Times New Roman" w:cs="Times New Roman"/>
          <w:sz w:val="24"/>
          <w:szCs w:val="24"/>
        </w:rPr>
        <w:t>о</w:t>
      </w:r>
      <w:r w:rsidRPr="0082033F">
        <w:rPr>
          <w:rFonts w:ascii="Times New Roman" w:hAnsi="Times New Roman" w:cs="Times New Roman"/>
          <w:sz w:val="24"/>
          <w:szCs w:val="24"/>
        </w:rPr>
        <w:t>пределя</w:t>
      </w:r>
      <w:r w:rsidR="006B07C2" w:rsidRPr="0082033F">
        <w:rPr>
          <w:rFonts w:ascii="Times New Roman" w:hAnsi="Times New Roman" w:cs="Times New Roman"/>
          <w:sz w:val="24"/>
          <w:szCs w:val="24"/>
        </w:rPr>
        <w:t xml:space="preserve">ет стратегию энергосбережения. </w:t>
      </w:r>
      <w:r w:rsidR="00644245" w:rsidRPr="0082033F">
        <w:rPr>
          <w:rFonts w:ascii="Times New Roman" w:hAnsi="Times New Roman" w:cs="Times New Roman"/>
          <w:sz w:val="24"/>
          <w:szCs w:val="24"/>
        </w:rPr>
        <w:t>Глава сельсовета</w:t>
      </w:r>
      <w:r w:rsidR="006B07C2" w:rsidRPr="0082033F">
        <w:rPr>
          <w:rFonts w:ascii="Times New Roman" w:hAnsi="Times New Roman" w:cs="Times New Roman"/>
          <w:sz w:val="24"/>
          <w:szCs w:val="24"/>
        </w:rPr>
        <w:t xml:space="preserve"> обеспечивает  </w:t>
      </w:r>
      <w:proofErr w:type="gramStart"/>
      <w:r w:rsidR="006B07C2" w:rsidRPr="00820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B07C2" w:rsidRPr="0082033F">
        <w:rPr>
          <w:rFonts w:ascii="Times New Roman" w:hAnsi="Times New Roman" w:cs="Times New Roman"/>
          <w:sz w:val="24"/>
          <w:szCs w:val="24"/>
        </w:rPr>
        <w:t xml:space="preserve"> реализацией организационных и технических проектов</w:t>
      </w:r>
      <w:r w:rsidR="00644245" w:rsidRPr="0082033F">
        <w:rPr>
          <w:rFonts w:ascii="Times New Roman" w:hAnsi="Times New Roman" w:cs="Times New Roman"/>
          <w:sz w:val="24"/>
          <w:szCs w:val="24"/>
        </w:rPr>
        <w:t xml:space="preserve">, </w:t>
      </w:r>
      <w:r w:rsidR="006B07C2" w:rsidRPr="0082033F">
        <w:rPr>
          <w:rFonts w:ascii="Times New Roman" w:hAnsi="Times New Roman" w:cs="Times New Roman"/>
          <w:sz w:val="24"/>
          <w:szCs w:val="24"/>
        </w:rPr>
        <w:t xml:space="preserve"> по выполнению технических мероприятий по внедрению </w:t>
      </w:r>
      <w:proofErr w:type="spellStart"/>
      <w:r w:rsidR="006B07C2" w:rsidRPr="0082033F">
        <w:rPr>
          <w:rFonts w:ascii="Times New Roman" w:hAnsi="Times New Roman" w:cs="Times New Roman"/>
          <w:sz w:val="24"/>
          <w:szCs w:val="24"/>
        </w:rPr>
        <w:t>энерго-и</w:t>
      </w:r>
      <w:proofErr w:type="spellEnd"/>
      <w:r w:rsidR="006B07C2" w:rsidRPr="00820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C2" w:rsidRPr="0082033F">
        <w:rPr>
          <w:rFonts w:ascii="Times New Roman" w:hAnsi="Times New Roman" w:cs="Times New Roman"/>
          <w:sz w:val="24"/>
          <w:szCs w:val="24"/>
        </w:rPr>
        <w:t>ресурсносберегающих</w:t>
      </w:r>
      <w:proofErr w:type="spellEnd"/>
      <w:r w:rsidR="006B07C2" w:rsidRPr="0082033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6B07C2" w:rsidRPr="0082033F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Первоочередными мероприятиями управления энергосбережением являются:</w:t>
      </w:r>
    </w:p>
    <w:p w:rsidR="006B07C2" w:rsidRPr="0082033F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 w:rsidRPr="008203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33F">
        <w:rPr>
          <w:rFonts w:ascii="Times New Roman" w:hAnsi="Times New Roman" w:cs="Times New Roman"/>
          <w:sz w:val="24"/>
          <w:szCs w:val="24"/>
        </w:rPr>
        <w:t xml:space="preserve"> использованием энергетических ресурсов;</w:t>
      </w:r>
    </w:p>
    <w:p w:rsidR="006B07C2" w:rsidRPr="0082033F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организация энергет</w:t>
      </w:r>
      <w:r w:rsidR="006D21F5">
        <w:rPr>
          <w:rFonts w:ascii="Times New Roman" w:hAnsi="Times New Roman" w:cs="Times New Roman"/>
          <w:sz w:val="24"/>
          <w:szCs w:val="24"/>
        </w:rPr>
        <w:t>ического обследования учреждений</w:t>
      </w:r>
      <w:r w:rsidRPr="0082033F">
        <w:rPr>
          <w:rFonts w:ascii="Times New Roman" w:hAnsi="Times New Roman" w:cs="Times New Roman"/>
          <w:sz w:val="24"/>
          <w:szCs w:val="24"/>
        </w:rPr>
        <w:t>;</w:t>
      </w:r>
    </w:p>
    <w:p w:rsidR="00180D8A" w:rsidRPr="0082033F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- совершенствование системы учета потребления ТЭР.</w:t>
      </w:r>
      <w:r w:rsidR="003F38AC" w:rsidRPr="0082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8AC" w:rsidRPr="0082033F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33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F38AC" w:rsidRPr="0082033F" w:rsidRDefault="003F38AC" w:rsidP="008D6032">
      <w:pPr>
        <w:shd w:val="clear" w:color="auto" w:fill="FFFFFF"/>
        <w:ind w:left="62" w:right="62" w:firstLine="720"/>
        <w:contextualSpacing/>
        <w:jc w:val="center"/>
        <w:rPr>
          <w:b/>
        </w:rPr>
      </w:pPr>
      <w:r w:rsidRPr="0082033F">
        <w:rPr>
          <w:b/>
        </w:rPr>
        <w:t>5. Финансовые механизмы реализации Программы</w:t>
      </w:r>
      <w:r w:rsidR="005A73F4">
        <w:rPr>
          <w:b/>
        </w:rPr>
        <w:t xml:space="preserve"> и целевые показатели</w:t>
      </w:r>
    </w:p>
    <w:p w:rsidR="003F38AC" w:rsidRPr="0082033F" w:rsidRDefault="003F38AC" w:rsidP="0000466C">
      <w:pPr>
        <w:shd w:val="clear" w:color="auto" w:fill="FFFFFF"/>
        <w:ind w:left="62" w:right="62" w:firstLine="720"/>
        <w:contextualSpacing/>
        <w:jc w:val="both"/>
        <w:rPr>
          <w:b/>
        </w:rPr>
      </w:pPr>
    </w:p>
    <w:p w:rsidR="003F38AC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 xml:space="preserve">Финансирование проектов и мероприятий по повышению эффективности использования топлива и энергии осуществляется за счет  средств муниципального бюджета. </w:t>
      </w:r>
    </w:p>
    <w:p w:rsidR="005A73F4" w:rsidRPr="0082033F" w:rsidRDefault="005A73F4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При реализации Программы для достижения поставленных целей планируется довести ежегодную экономи</w:t>
      </w:r>
      <w:r>
        <w:rPr>
          <w:rFonts w:ascii="Times New Roman" w:hAnsi="Times New Roman" w:cs="Times New Roman"/>
          <w:sz w:val="24"/>
          <w:szCs w:val="24"/>
        </w:rPr>
        <w:t>ю средств до 1% относительно 2021</w:t>
      </w:r>
      <w:r w:rsidRPr="0082033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37AC3" w:rsidRDefault="003F38AC" w:rsidP="00E7021E">
      <w:pPr>
        <w:pStyle w:val="ConsPlusNormal"/>
        <w:widowControl/>
        <w:ind w:firstLine="540"/>
        <w:jc w:val="both"/>
        <w:rPr>
          <w:spacing w:val="-4"/>
          <w:sz w:val="28"/>
          <w:szCs w:val="28"/>
        </w:rPr>
      </w:pPr>
      <w:r w:rsidRPr="0082033F">
        <w:rPr>
          <w:rFonts w:ascii="Times New Roman" w:hAnsi="Times New Roman" w:cs="Times New Roman"/>
          <w:sz w:val="24"/>
          <w:szCs w:val="24"/>
        </w:rPr>
        <w:tab/>
      </w:r>
      <w:r w:rsidR="00391160">
        <w:rPr>
          <w:rFonts w:ascii="Times New Roman" w:hAnsi="Times New Roman" w:cs="Times New Roman"/>
          <w:sz w:val="24"/>
          <w:szCs w:val="24"/>
        </w:rPr>
        <w:t xml:space="preserve"> Целевые показатели приведены в приложении № 1 к Программе</w:t>
      </w:r>
      <w:r w:rsidR="00E7021E">
        <w:rPr>
          <w:rFonts w:ascii="Times New Roman" w:hAnsi="Times New Roman" w:cs="Times New Roman"/>
          <w:sz w:val="24"/>
          <w:szCs w:val="24"/>
        </w:rPr>
        <w:t>.</w:t>
      </w:r>
      <w:r w:rsidR="005A73F4" w:rsidRPr="005A73F4">
        <w:rPr>
          <w:spacing w:val="-4"/>
          <w:sz w:val="28"/>
          <w:szCs w:val="28"/>
        </w:rPr>
        <w:t xml:space="preserve"> </w:t>
      </w:r>
    </w:p>
    <w:p w:rsidR="00E7021E" w:rsidRDefault="00E7021E" w:rsidP="00E7021E">
      <w:pPr>
        <w:pStyle w:val="ConsPlusNormal"/>
        <w:widowControl/>
        <w:ind w:firstLine="540"/>
        <w:jc w:val="both"/>
        <w:rPr>
          <w:i/>
          <w:spacing w:val="-3"/>
        </w:rPr>
      </w:pPr>
    </w:p>
    <w:p w:rsidR="00131A44" w:rsidRDefault="005A73F4" w:rsidP="006D21F5">
      <w:pPr>
        <w:pStyle w:val="a7"/>
        <w:spacing w:before="64"/>
        <w:ind w:left="959"/>
        <w:jc w:val="center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876CF" w:rsidRPr="0082033F">
        <w:rPr>
          <w:b/>
          <w:sz w:val="24"/>
          <w:szCs w:val="24"/>
        </w:rPr>
        <w:t>.</w:t>
      </w:r>
      <w:r w:rsidR="00131A44" w:rsidRPr="0082033F">
        <w:rPr>
          <w:b/>
          <w:sz w:val="24"/>
          <w:szCs w:val="24"/>
        </w:rPr>
        <w:t>Структура энергопотребления</w:t>
      </w:r>
    </w:p>
    <w:p w:rsidR="006F5D9E" w:rsidRDefault="006F5D9E" w:rsidP="00131A44">
      <w:pPr>
        <w:pStyle w:val="a7"/>
        <w:spacing w:before="64"/>
        <w:ind w:left="959"/>
        <w:rPr>
          <w:b/>
          <w:sz w:val="24"/>
          <w:szCs w:val="24"/>
        </w:rPr>
      </w:pPr>
    </w:p>
    <w:p w:rsidR="006F5D9E" w:rsidRPr="00DC4065" w:rsidRDefault="006F5D9E" w:rsidP="006F5D9E">
      <w:pPr>
        <w:ind w:left="708" w:firstLine="3"/>
        <w:jc w:val="both"/>
        <w:rPr>
          <w:spacing w:val="-3"/>
        </w:rPr>
      </w:pPr>
      <w:r>
        <w:t xml:space="preserve">          </w:t>
      </w:r>
      <w:r w:rsidRPr="00DC4065">
        <w:t xml:space="preserve">В настоящее время затраты на энергетические ресурсы составляют существенную часть расходов </w:t>
      </w:r>
      <w:r w:rsidRPr="00DC4065">
        <w:rPr>
          <w:spacing w:val="-5"/>
        </w:rPr>
        <w:t>бюджета</w:t>
      </w:r>
      <w:r w:rsidRPr="00DC4065">
        <w:rPr>
          <w:color w:val="993300"/>
          <w:spacing w:val="-5"/>
        </w:rPr>
        <w:t xml:space="preserve"> </w:t>
      </w:r>
      <w:r>
        <w:rPr>
          <w:spacing w:val="-5"/>
        </w:rPr>
        <w:t xml:space="preserve">Вознесенского </w:t>
      </w:r>
      <w:r w:rsidRPr="00DC4065">
        <w:rPr>
          <w:spacing w:val="-5"/>
        </w:rPr>
        <w:t>сельсовета</w:t>
      </w:r>
      <w:r w:rsidRPr="00DC4065">
        <w:t xml:space="preserve">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</w:t>
      </w:r>
      <w:r w:rsidRPr="00DC4065">
        <w:rPr>
          <w:spacing w:val="-5"/>
        </w:rPr>
        <w:t>муниципального образования</w:t>
      </w:r>
      <w:r w:rsidRPr="00DC4065">
        <w:rPr>
          <w:color w:val="993300"/>
          <w:spacing w:val="-5"/>
        </w:rPr>
        <w:t xml:space="preserve">  </w:t>
      </w:r>
      <w:r>
        <w:t>Вознесенский</w:t>
      </w:r>
      <w:r w:rsidRPr="00DC4065">
        <w:t xml:space="preserve"> сельсовет. Структура энергопотребления муниципальными учреждениями </w:t>
      </w:r>
      <w:r>
        <w:t>Вознесенского</w:t>
      </w:r>
      <w:r w:rsidRPr="00DC4065">
        <w:t xml:space="preserve"> сельсовета представлена </w:t>
      </w:r>
      <w:r>
        <w:t xml:space="preserve"> ниже.</w:t>
      </w:r>
    </w:p>
    <w:p w:rsidR="00695080" w:rsidRDefault="00695080" w:rsidP="00131A44">
      <w:pPr>
        <w:pStyle w:val="a7"/>
        <w:spacing w:before="64"/>
        <w:ind w:left="959"/>
        <w:rPr>
          <w:b/>
          <w:sz w:val="24"/>
          <w:szCs w:val="2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268"/>
        <w:gridCol w:w="1134"/>
        <w:gridCol w:w="1276"/>
        <w:gridCol w:w="1134"/>
        <w:gridCol w:w="1134"/>
        <w:gridCol w:w="1984"/>
      </w:tblGrid>
      <w:tr w:rsidR="00B37AC3" w:rsidRPr="00E7021E" w:rsidTr="00E7021E">
        <w:trPr>
          <w:trHeight w:val="1213"/>
        </w:trPr>
        <w:tc>
          <w:tcPr>
            <w:tcW w:w="737" w:type="dxa"/>
          </w:tcPr>
          <w:p w:rsidR="00B37AC3" w:rsidRPr="00E7021E" w:rsidRDefault="00B37AC3" w:rsidP="00131A44">
            <w:pPr>
              <w:pStyle w:val="TableParagraph"/>
              <w:spacing w:before="123" w:line="237" w:lineRule="auto"/>
              <w:ind w:left="110" w:right="77" w:firstLine="43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B37AC3" w:rsidRPr="00E7021E" w:rsidRDefault="00B37AC3" w:rsidP="00131A44">
            <w:pPr>
              <w:pStyle w:val="TableParagraph"/>
              <w:spacing w:line="242" w:lineRule="auto"/>
              <w:ind w:left="105" w:right="95" w:firstLine="6"/>
              <w:jc w:val="center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Наименование</w:t>
            </w:r>
            <w:proofErr w:type="spellEnd"/>
            <w:r w:rsidRPr="00E7021E">
              <w:rPr>
                <w:sz w:val="20"/>
                <w:szCs w:val="20"/>
              </w:rPr>
              <w:t xml:space="preserve"> </w:t>
            </w:r>
            <w:proofErr w:type="spellStart"/>
            <w:r w:rsidRPr="00E7021E">
              <w:rPr>
                <w:sz w:val="20"/>
                <w:szCs w:val="20"/>
              </w:rPr>
              <w:t>энергетического</w:t>
            </w:r>
            <w:proofErr w:type="spellEnd"/>
          </w:p>
          <w:p w:rsidR="00B37AC3" w:rsidRPr="00E7021E" w:rsidRDefault="00B37AC3" w:rsidP="00131A44">
            <w:pPr>
              <w:pStyle w:val="TableParagraph"/>
              <w:spacing w:line="236" w:lineRule="exact"/>
              <w:ind w:left="462" w:right="456"/>
              <w:jc w:val="center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1134" w:type="dxa"/>
          </w:tcPr>
          <w:p w:rsidR="00B37AC3" w:rsidRPr="00E7021E" w:rsidRDefault="00B37AC3" w:rsidP="00B876CF">
            <w:pPr>
              <w:pStyle w:val="TableParagraph"/>
              <w:spacing w:before="123" w:line="237" w:lineRule="auto"/>
              <w:ind w:left="110" w:right="79" w:firstLine="81"/>
              <w:jc w:val="center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Единица</w:t>
            </w:r>
            <w:proofErr w:type="spellEnd"/>
            <w:r w:rsidRPr="00E7021E">
              <w:rPr>
                <w:sz w:val="20"/>
                <w:szCs w:val="20"/>
              </w:rPr>
              <w:t xml:space="preserve"> </w:t>
            </w:r>
            <w:proofErr w:type="spellStart"/>
            <w:r w:rsidRPr="00E7021E"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:rsidR="00B37AC3" w:rsidRPr="00E7021E" w:rsidRDefault="00B37AC3" w:rsidP="007E6F16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 xml:space="preserve">  </w:t>
            </w:r>
          </w:p>
          <w:p w:rsidR="00B37AC3" w:rsidRPr="00E7021E" w:rsidRDefault="00B37AC3" w:rsidP="007E6F16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 xml:space="preserve">2021год        </w:t>
            </w:r>
          </w:p>
        </w:tc>
        <w:tc>
          <w:tcPr>
            <w:tcW w:w="1134" w:type="dxa"/>
          </w:tcPr>
          <w:p w:rsidR="00B37AC3" w:rsidRPr="00E7021E" w:rsidRDefault="00B37AC3" w:rsidP="007E6F16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 xml:space="preserve"> </w:t>
            </w:r>
          </w:p>
          <w:p w:rsidR="00B37AC3" w:rsidRPr="00E7021E" w:rsidRDefault="00B37AC3" w:rsidP="007E6F16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134" w:type="dxa"/>
          </w:tcPr>
          <w:p w:rsidR="00B37AC3" w:rsidRPr="00E7021E" w:rsidRDefault="00B37AC3" w:rsidP="00131A4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37AC3" w:rsidRPr="00E7021E" w:rsidRDefault="00B33E14" w:rsidP="00131A44">
            <w:pPr>
              <w:pStyle w:val="TableParagraph"/>
              <w:ind w:left="239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  <w:lang w:val="ru-RU"/>
              </w:rPr>
              <w:t xml:space="preserve"> План </w:t>
            </w:r>
            <w:r w:rsidR="00B37AC3" w:rsidRPr="00E7021E">
              <w:rPr>
                <w:sz w:val="20"/>
                <w:szCs w:val="20"/>
              </w:rPr>
              <w:t>20</w:t>
            </w:r>
            <w:r w:rsidR="00B37AC3" w:rsidRPr="00E7021E">
              <w:rPr>
                <w:sz w:val="20"/>
                <w:szCs w:val="20"/>
                <w:lang w:val="ru-RU"/>
              </w:rPr>
              <w:t>23</w:t>
            </w:r>
            <w:r w:rsidR="00B37AC3" w:rsidRPr="00E7021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B37AC3" w:rsidRPr="00E7021E" w:rsidRDefault="00B37AC3" w:rsidP="00131A4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33E14" w:rsidRPr="00E7021E" w:rsidRDefault="00B33E14" w:rsidP="00B876CF">
            <w:pPr>
              <w:pStyle w:val="TableParagraph"/>
              <w:ind w:left="110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План</w:t>
            </w:r>
          </w:p>
          <w:p w:rsidR="00B37AC3" w:rsidRPr="00E7021E" w:rsidRDefault="00B37AC3" w:rsidP="00B876CF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  <w:lang w:val="ru-RU"/>
              </w:rPr>
              <w:t>2024г.</w:t>
            </w:r>
          </w:p>
        </w:tc>
      </w:tr>
      <w:tr w:rsidR="00131A44" w:rsidRPr="00E7021E" w:rsidTr="00E7021E">
        <w:trPr>
          <w:trHeight w:val="503"/>
        </w:trPr>
        <w:tc>
          <w:tcPr>
            <w:tcW w:w="737" w:type="dxa"/>
          </w:tcPr>
          <w:p w:rsidR="00131A44" w:rsidRPr="00E7021E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1A44" w:rsidRPr="00E7021E" w:rsidRDefault="00131A44" w:rsidP="00131A44">
            <w:pPr>
              <w:pStyle w:val="TableParagraph"/>
              <w:spacing w:before="1" w:line="250" w:lineRule="exact"/>
              <w:ind w:left="105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Электрическая</w:t>
            </w:r>
            <w:proofErr w:type="spellEnd"/>
            <w:r w:rsidRPr="00E7021E">
              <w:rPr>
                <w:sz w:val="20"/>
                <w:szCs w:val="20"/>
              </w:rPr>
              <w:t xml:space="preserve"> </w:t>
            </w:r>
            <w:proofErr w:type="spellStart"/>
            <w:r w:rsidRPr="00E7021E">
              <w:rPr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134" w:type="dxa"/>
          </w:tcPr>
          <w:p w:rsidR="00131A44" w:rsidRPr="00E7021E" w:rsidRDefault="00131A44" w:rsidP="00131A44">
            <w:pPr>
              <w:pStyle w:val="TableParagraph"/>
              <w:spacing w:before="121"/>
              <w:ind w:left="290" w:right="280"/>
              <w:jc w:val="center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кВт∙ч</w:t>
            </w:r>
            <w:proofErr w:type="spellEnd"/>
          </w:p>
        </w:tc>
        <w:tc>
          <w:tcPr>
            <w:tcW w:w="1276" w:type="dxa"/>
          </w:tcPr>
          <w:p w:rsidR="00131A44" w:rsidRPr="00E7021E" w:rsidRDefault="00CF5185" w:rsidP="00131A44">
            <w:pPr>
              <w:pStyle w:val="TableParagraph"/>
              <w:spacing w:before="121"/>
              <w:ind w:left="263" w:right="249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2450</w:t>
            </w:r>
          </w:p>
        </w:tc>
        <w:tc>
          <w:tcPr>
            <w:tcW w:w="1134" w:type="dxa"/>
          </w:tcPr>
          <w:p w:rsidR="00131A44" w:rsidRPr="00E7021E" w:rsidRDefault="00CF5185" w:rsidP="00131A44">
            <w:pPr>
              <w:pStyle w:val="TableParagraph"/>
              <w:spacing w:before="121"/>
              <w:ind w:left="263" w:right="249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2450</w:t>
            </w:r>
          </w:p>
        </w:tc>
        <w:tc>
          <w:tcPr>
            <w:tcW w:w="1134" w:type="dxa"/>
          </w:tcPr>
          <w:p w:rsidR="00131A44" w:rsidRPr="00E7021E" w:rsidRDefault="00F90655" w:rsidP="00131A44">
            <w:pPr>
              <w:pStyle w:val="TableParagraph"/>
              <w:spacing w:before="121"/>
              <w:ind w:left="263" w:right="249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242</w:t>
            </w:r>
            <w:r w:rsidR="008F0A51" w:rsidRPr="00E7021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</w:tcPr>
          <w:p w:rsidR="00131A44" w:rsidRPr="00E7021E" w:rsidRDefault="00F90655" w:rsidP="00FA43A5">
            <w:pPr>
              <w:pStyle w:val="TableParagraph"/>
              <w:spacing w:before="121"/>
              <w:ind w:left="16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240</w:t>
            </w:r>
            <w:r w:rsidR="008F0A51" w:rsidRPr="00E7021E">
              <w:rPr>
                <w:sz w:val="20"/>
                <w:szCs w:val="20"/>
                <w:lang w:val="ru-RU"/>
              </w:rPr>
              <w:t>0</w:t>
            </w:r>
          </w:p>
        </w:tc>
      </w:tr>
      <w:tr w:rsidR="00131A44" w:rsidRPr="00E7021E" w:rsidTr="00E7021E">
        <w:trPr>
          <w:trHeight w:val="591"/>
        </w:trPr>
        <w:tc>
          <w:tcPr>
            <w:tcW w:w="737" w:type="dxa"/>
          </w:tcPr>
          <w:p w:rsidR="00131A44" w:rsidRPr="00E7021E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1A44" w:rsidRPr="00E7021E" w:rsidRDefault="00131A44" w:rsidP="00131A44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Тепловая</w:t>
            </w:r>
            <w:proofErr w:type="spellEnd"/>
          </w:p>
          <w:p w:rsidR="00131A44" w:rsidRPr="00E7021E" w:rsidRDefault="00131A44" w:rsidP="00131A44">
            <w:pPr>
              <w:pStyle w:val="TableParagraph"/>
              <w:spacing w:before="1" w:line="238" w:lineRule="exact"/>
              <w:ind w:left="105"/>
              <w:rPr>
                <w:sz w:val="20"/>
                <w:szCs w:val="20"/>
              </w:rPr>
            </w:pPr>
            <w:proofErr w:type="spellStart"/>
            <w:r w:rsidRPr="00E7021E">
              <w:rPr>
                <w:sz w:val="20"/>
                <w:szCs w:val="20"/>
              </w:rPr>
              <w:t>энергия</w:t>
            </w:r>
            <w:proofErr w:type="spellEnd"/>
          </w:p>
        </w:tc>
        <w:tc>
          <w:tcPr>
            <w:tcW w:w="1134" w:type="dxa"/>
          </w:tcPr>
          <w:p w:rsidR="00131A44" w:rsidRPr="00E7021E" w:rsidRDefault="00131A44" w:rsidP="00B876CF">
            <w:pPr>
              <w:pStyle w:val="TableParagraph"/>
              <w:spacing w:before="121"/>
              <w:ind w:left="290" w:right="281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7021E">
              <w:rPr>
                <w:sz w:val="20"/>
                <w:szCs w:val="20"/>
              </w:rPr>
              <w:t>Гка</w:t>
            </w:r>
            <w:proofErr w:type="spellEnd"/>
            <w:r w:rsidR="00B876CF" w:rsidRPr="00E7021E">
              <w:rPr>
                <w:sz w:val="20"/>
                <w:szCs w:val="20"/>
                <w:lang w:val="ru-RU"/>
              </w:rPr>
              <w:t>л</w:t>
            </w:r>
          </w:p>
        </w:tc>
        <w:tc>
          <w:tcPr>
            <w:tcW w:w="1276" w:type="dxa"/>
          </w:tcPr>
          <w:p w:rsidR="00131A44" w:rsidRPr="00E7021E" w:rsidRDefault="00F749D0" w:rsidP="00131A44">
            <w:pPr>
              <w:pStyle w:val="TableParagraph"/>
              <w:spacing w:before="121"/>
              <w:ind w:left="16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134" w:type="dxa"/>
          </w:tcPr>
          <w:p w:rsidR="00131A44" w:rsidRPr="00E7021E" w:rsidRDefault="00F749D0" w:rsidP="00F90655">
            <w:pPr>
              <w:pStyle w:val="TableParagraph"/>
              <w:spacing w:before="121"/>
              <w:ind w:left="16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1</w:t>
            </w:r>
            <w:r w:rsidR="00F90655" w:rsidRPr="00E7021E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</w:tcPr>
          <w:p w:rsidR="00131A44" w:rsidRPr="00E7021E" w:rsidRDefault="00F90655" w:rsidP="00F90655">
            <w:pPr>
              <w:pStyle w:val="TableParagraph"/>
              <w:spacing w:before="121"/>
              <w:ind w:left="16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984" w:type="dxa"/>
          </w:tcPr>
          <w:p w:rsidR="00131A44" w:rsidRPr="00E7021E" w:rsidRDefault="00F749D0" w:rsidP="00FA43A5">
            <w:pPr>
              <w:pStyle w:val="TableParagraph"/>
              <w:spacing w:before="121"/>
              <w:ind w:left="16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  <w:lang w:val="ru-RU"/>
              </w:rPr>
              <w:t>1</w:t>
            </w:r>
            <w:r w:rsidR="00F90655" w:rsidRPr="00E7021E">
              <w:rPr>
                <w:sz w:val="20"/>
                <w:szCs w:val="20"/>
                <w:lang w:val="ru-RU"/>
              </w:rPr>
              <w:t>66</w:t>
            </w:r>
          </w:p>
        </w:tc>
      </w:tr>
      <w:tr w:rsidR="00131A44" w:rsidRPr="00E7021E" w:rsidTr="00E7021E">
        <w:trPr>
          <w:trHeight w:val="757"/>
        </w:trPr>
        <w:tc>
          <w:tcPr>
            <w:tcW w:w="737" w:type="dxa"/>
          </w:tcPr>
          <w:p w:rsidR="00131A44" w:rsidRPr="00E7021E" w:rsidRDefault="00131A44" w:rsidP="00131A44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31A44" w:rsidRPr="00E7021E" w:rsidRDefault="001728F9" w:rsidP="001728F9">
            <w:pPr>
              <w:pStyle w:val="TableParagraph"/>
              <w:ind w:left="157" w:right="141"/>
              <w:jc w:val="center"/>
              <w:rPr>
                <w:sz w:val="20"/>
                <w:szCs w:val="20"/>
              </w:rPr>
            </w:pPr>
            <w:r w:rsidRPr="00E7021E">
              <w:rPr>
                <w:sz w:val="20"/>
                <w:szCs w:val="20"/>
                <w:lang w:val="ru-RU"/>
              </w:rPr>
              <w:t>4</w:t>
            </w:r>
            <w:r w:rsidR="00131A44" w:rsidRPr="00E7021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A44" w:rsidRPr="00E7021E" w:rsidRDefault="00131A44" w:rsidP="00592604">
            <w:pPr>
              <w:pStyle w:val="TableParagraph"/>
              <w:spacing w:line="237" w:lineRule="auto"/>
              <w:ind w:left="105" w:right="242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Жидкое топливо</w:t>
            </w:r>
            <w:r w:rsidR="00592604" w:rsidRPr="00E7021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592604" w:rsidRPr="00E7021E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="00592604" w:rsidRPr="00E7021E">
              <w:rPr>
                <w:sz w:val="20"/>
                <w:szCs w:val="20"/>
                <w:lang w:val="ru-RU"/>
              </w:rPr>
              <w:t>бензин)</w:t>
            </w:r>
          </w:p>
        </w:tc>
        <w:tc>
          <w:tcPr>
            <w:tcW w:w="1134" w:type="dxa"/>
          </w:tcPr>
          <w:p w:rsidR="00131A44" w:rsidRPr="00E7021E" w:rsidRDefault="00592604" w:rsidP="0029273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литр</w:t>
            </w:r>
          </w:p>
        </w:tc>
        <w:tc>
          <w:tcPr>
            <w:tcW w:w="1276" w:type="dxa"/>
          </w:tcPr>
          <w:p w:rsidR="00131A44" w:rsidRPr="00E7021E" w:rsidRDefault="008F0A51" w:rsidP="00FA43A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2139</w:t>
            </w:r>
          </w:p>
        </w:tc>
        <w:tc>
          <w:tcPr>
            <w:tcW w:w="1134" w:type="dxa"/>
          </w:tcPr>
          <w:p w:rsidR="00131A44" w:rsidRPr="00E7021E" w:rsidRDefault="008F0A51" w:rsidP="00FA43A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2139</w:t>
            </w:r>
          </w:p>
        </w:tc>
        <w:tc>
          <w:tcPr>
            <w:tcW w:w="1134" w:type="dxa"/>
          </w:tcPr>
          <w:p w:rsidR="00131A44" w:rsidRPr="00E7021E" w:rsidRDefault="008F0A51" w:rsidP="00FA43A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21</w:t>
            </w:r>
            <w:r w:rsidR="00F90655" w:rsidRPr="00E7021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984" w:type="dxa"/>
          </w:tcPr>
          <w:p w:rsidR="00131A44" w:rsidRPr="00E7021E" w:rsidRDefault="00F90655" w:rsidP="00FA43A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7021E">
              <w:rPr>
                <w:sz w:val="20"/>
                <w:szCs w:val="20"/>
                <w:lang w:val="ru-RU"/>
              </w:rPr>
              <w:t>210</w:t>
            </w:r>
            <w:r w:rsidR="008F0A51" w:rsidRPr="00E7021E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131A44" w:rsidRPr="0082033F" w:rsidRDefault="00131A44" w:rsidP="00131A44">
      <w:pPr>
        <w:pStyle w:val="a7"/>
        <w:spacing w:before="9"/>
        <w:rPr>
          <w:sz w:val="24"/>
          <w:szCs w:val="24"/>
        </w:rPr>
      </w:pPr>
    </w:p>
    <w:p w:rsidR="00695080" w:rsidRDefault="00695080" w:rsidP="00695080">
      <w:pPr>
        <w:ind w:left="720"/>
        <w:jc w:val="both"/>
        <w:rPr>
          <w:b/>
        </w:rPr>
      </w:pPr>
    </w:p>
    <w:p w:rsidR="000D2626" w:rsidRPr="00DC4065" w:rsidRDefault="005A73F4" w:rsidP="006D21F5">
      <w:pPr>
        <w:pStyle w:val="ConsPlusNormal"/>
        <w:widowControl/>
        <w:ind w:firstLine="6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D2626" w:rsidRPr="00DC4065">
        <w:rPr>
          <w:rFonts w:ascii="Times New Roman" w:hAnsi="Times New Roman" w:cs="Times New Roman"/>
          <w:b/>
          <w:sz w:val="24"/>
          <w:szCs w:val="24"/>
        </w:rPr>
        <w:t>. Прогноз ожидаемых результатов реализации целевой Программы</w:t>
      </w:r>
    </w:p>
    <w:p w:rsidR="000D2626" w:rsidRPr="00DC4065" w:rsidRDefault="000D2626" w:rsidP="00F82F4E">
      <w:pPr>
        <w:shd w:val="clear" w:color="auto" w:fill="FFFFFF"/>
        <w:spacing w:before="264" w:line="307" w:lineRule="exact"/>
        <w:ind w:left="708" w:right="5" w:firstLine="708"/>
        <w:jc w:val="both"/>
      </w:pPr>
      <w:r w:rsidRPr="00DC4065">
        <w:t>По итогам реализации Программы прогнозируется достижение следующих основных результатов:</w:t>
      </w:r>
    </w:p>
    <w:p w:rsidR="000D2626" w:rsidRPr="00DC4065" w:rsidRDefault="00F82F4E" w:rsidP="00F82F4E">
      <w:pPr>
        <w:shd w:val="clear" w:color="auto" w:fill="FFFFFF"/>
        <w:spacing w:before="5" w:line="307" w:lineRule="exact"/>
        <w:ind w:left="708" w:right="14" w:firstLine="708"/>
        <w:jc w:val="both"/>
      </w:pPr>
      <w:r>
        <w:t>-</w:t>
      </w:r>
      <w:r w:rsidR="000D2626" w:rsidRPr="00DC4065">
        <w:t xml:space="preserve">обеспечения надежной и бесперебойной работы системы энергоснабжения  </w:t>
      </w:r>
      <w:r w:rsidR="000D2626" w:rsidRPr="00DC4065">
        <w:rPr>
          <w:spacing w:val="-5"/>
        </w:rPr>
        <w:t>муниципальных учреждений</w:t>
      </w:r>
      <w:r w:rsidR="000D2626" w:rsidRPr="00DC4065">
        <w:rPr>
          <w:color w:val="993300"/>
          <w:spacing w:val="-5"/>
        </w:rPr>
        <w:t xml:space="preserve"> </w:t>
      </w:r>
      <w:r w:rsidR="000D2626">
        <w:rPr>
          <w:spacing w:val="-5"/>
        </w:rPr>
        <w:t xml:space="preserve">Вознесенского </w:t>
      </w:r>
      <w:r w:rsidR="000D2626" w:rsidRPr="00DC4065">
        <w:rPr>
          <w:spacing w:val="-5"/>
        </w:rPr>
        <w:t>сельсовета</w:t>
      </w:r>
      <w:r w:rsidR="000D2626" w:rsidRPr="00DC4065">
        <w:t>;</w:t>
      </w:r>
    </w:p>
    <w:p w:rsidR="000D2626" w:rsidRPr="00DC4065" w:rsidRDefault="00F82F4E" w:rsidP="00F82F4E">
      <w:pPr>
        <w:shd w:val="clear" w:color="auto" w:fill="FFFFFF"/>
        <w:spacing w:before="10" w:line="307" w:lineRule="exact"/>
        <w:ind w:left="1426"/>
        <w:jc w:val="both"/>
      </w:pPr>
      <w:r>
        <w:t>-</w:t>
      </w:r>
      <w:r w:rsidR="000D2626" w:rsidRPr="00DC4065">
        <w:t>завершения оснащения приборами учета расхода энергетических ресурсов;</w:t>
      </w:r>
    </w:p>
    <w:p w:rsidR="000D2626" w:rsidRPr="00DC4065" w:rsidRDefault="00F82F4E" w:rsidP="00F82F4E">
      <w:pPr>
        <w:shd w:val="clear" w:color="auto" w:fill="FFFFFF"/>
        <w:spacing w:line="307" w:lineRule="exact"/>
        <w:ind w:left="708" w:right="19" w:firstLine="708"/>
        <w:jc w:val="both"/>
      </w:pPr>
      <w:r>
        <w:rPr>
          <w:spacing w:val="-7"/>
        </w:rPr>
        <w:t>-</w:t>
      </w:r>
      <w:r w:rsidR="000D2626" w:rsidRPr="00DC4065">
        <w:rPr>
          <w:spacing w:val="-7"/>
        </w:rPr>
        <w:t>использование энергосберегающих технологий, а также оборудования и материалов высокого класса энергетической эффективности.</w:t>
      </w:r>
    </w:p>
    <w:p w:rsidR="000D2626" w:rsidRPr="00DC4065" w:rsidRDefault="000D2626" w:rsidP="00F82F4E">
      <w:pPr>
        <w:shd w:val="clear" w:color="auto" w:fill="FFFFFF"/>
        <w:spacing w:before="5" w:line="302" w:lineRule="exact"/>
        <w:ind w:left="708" w:right="96" w:firstLine="708"/>
        <w:jc w:val="both"/>
      </w:pPr>
      <w:r w:rsidRPr="00DC4065">
        <w:t xml:space="preserve">Реализация Программы также обеспечит высвобождение дополнительных финансовых средств,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0D2626" w:rsidRPr="00DC4065" w:rsidRDefault="000D2626" w:rsidP="000D2626">
      <w:pPr>
        <w:shd w:val="clear" w:color="auto" w:fill="FFFFFF"/>
        <w:spacing w:before="5" w:line="302" w:lineRule="exact"/>
        <w:ind w:left="10" w:right="96" w:firstLine="662"/>
        <w:rPr>
          <w:b/>
        </w:rPr>
      </w:pPr>
    </w:p>
    <w:p w:rsidR="000D2626" w:rsidRPr="00DC4065" w:rsidRDefault="005A73F4" w:rsidP="006D21F5">
      <w:pPr>
        <w:pStyle w:val="ConsPlusNormal"/>
        <w:widowControl/>
        <w:ind w:firstLine="6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26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626" w:rsidRPr="00DC4065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 Программы</w:t>
      </w:r>
    </w:p>
    <w:p w:rsidR="000D2626" w:rsidRPr="00DC4065" w:rsidRDefault="000D2626" w:rsidP="000D2626">
      <w:pPr>
        <w:pStyle w:val="ConsPlusNormal"/>
        <w:widowControl/>
        <w:ind w:left="435" w:firstLine="0"/>
        <w:rPr>
          <w:rFonts w:ascii="Times New Roman" w:hAnsi="Times New Roman" w:cs="Times New Roman"/>
          <w:b/>
          <w:sz w:val="24"/>
          <w:szCs w:val="24"/>
        </w:rPr>
      </w:pPr>
    </w:p>
    <w:p w:rsidR="000D2626" w:rsidRPr="00DC4065" w:rsidRDefault="000D2626" w:rsidP="00F82F4E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065">
        <w:rPr>
          <w:rFonts w:ascii="Times New Roman" w:hAnsi="Times New Roman" w:cs="Times New Roman"/>
          <w:sz w:val="24"/>
          <w:szCs w:val="24"/>
        </w:rPr>
        <w:t>Оценка эффективности  Программы осуществляется исполнителем-координатором по итогам ее исполнения за отчетный финансовый год и в целом после завершения реализации целевой Программы.</w:t>
      </w:r>
    </w:p>
    <w:p w:rsidR="005A73F4" w:rsidRPr="00046B14" w:rsidRDefault="005A73F4" w:rsidP="005A73F4">
      <w:pPr>
        <w:shd w:val="clear" w:color="auto" w:fill="FFFFFF"/>
        <w:spacing w:before="100" w:beforeAutospacing="1" w:after="100" w:afterAutospacing="1"/>
        <w:ind w:left="1457"/>
        <w:jc w:val="both"/>
        <w:rPr>
          <w:b/>
        </w:rPr>
      </w:pPr>
      <w:r w:rsidRPr="00046B14">
        <w:rPr>
          <w:b/>
        </w:rPr>
        <w:t xml:space="preserve">                     </w:t>
      </w:r>
      <w:r>
        <w:rPr>
          <w:b/>
        </w:rPr>
        <w:t>9</w:t>
      </w:r>
      <w:r w:rsidRPr="00046B14">
        <w:rPr>
          <w:b/>
        </w:rPr>
        <w:t xml:space="preserve"> Сроки и этапы реализации Программы</w:t>
      </w:r>
    </w:p>
    <w:p w:rsidR="005A73F4" w:rsidRPr="0082033F" w:rsidRDefault="005A73F4" w:rsidP="005A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2033F">
        <w:rPr>
          <w:rFonts w:ascii="Times New Roman" w:hAnsi="Times New Roman" w:cs="Times New Roman"/>
          <w:sz w:val="24"/>
          <w:szCs w:val="24"/>
        </w:rPr>
        <w:t xml:space="preserve"> - 2024 гг. В результате реализации программы предполагается достигнуть суммарной экономии ТЭР в целом по</w:t>
      </w:r>
      <w:r>
        <w:rPr>
          <w:rFonts w:ascii="Times New Roman" w:hAnsi="Times New Roman" w:cs="Times New Roman"/>
          <w:sz w:val="24"/>
          <w:szCs w:val="24"/>
        </w:rPr>
        <w:t xml:space="preserve"> учреждениям </w:t>
      </w:r>
      <w:r w:rsidRPr="00820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Вознесенского сельсовета </w:t>
      </w:r>
      <w:r w:rsidRPr="0082033F">
        <w:rPr>
          <w:rFonts w:ascii="Times New Roman" w:hAnsi="Times New Roman" w:cs="Times New Roman"/>
          <w:sz w:val="24"/>
          <w:szCs w:val="24"/>
        </w:rPr>
        <w:t xml:space="preserve"> к концу 2024 года в размере не менее 3%. </w:t>
      </w:r>
    </w:p>
    <w:p w:rsidR="005A73F4" w:rsidRPr="0082033F" w:rsidRDefault="005A73F4" w:rsidP="005A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F4" w:rsidRPr="00DC4065" w:rsidRDefault="005A73F4" w:rsidP="005A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DC4065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над ходом ее реализации</w:t>
      </w:r>
    </w:p>
    <w:p w:rsidR="005A73F4" w:rsidRPr="00DC4065" w:rsidRDefault="005A73F4" w:rsidP="005A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F4" w:rsidRPr="006D21F5" w:rsidRDefault="005A73F4" w:rsidP="005A73F4">
      <w:pPr>
        <w:ind w:firstLine="567"/>
        <w:jc w:val="both"/>
      </w:pPr>
      <w:r w:rsidRPr="00DC4065">
        <w:t>Контроль над качеством исполнения Программных мероприятий и расходованием выделенных средств осуществл</w:t>
      </w:r>
      <w:r>
        <w:t>яет администрация Вознесенского сельсовета,</w:t>
      </w:r>
      <w:r w:rsidRPr="00DC4065">
        <w:t xml:space="preserve"> </w:t>
      </w:r>
      <w:r>
        <w:t>о</w:t>
      </w:r>
      <w:r w:rsidRPr="006D21F5">
        <w:t xml:space="preserve">дновременно  с проектом  решения  об  исполнении  бюджета  </w:t>
      </w:r>
      <w:r>
        <w:t>Вознесенского</w:t>
      </w:r>
      <w:r w:rsidRPr="006D21F5">
        <w:t xml:space="preserve"> сельсовета за  соответствующий финансовый  год  представляет</w:t>
      </w:r>
      <w:r>
        <w:t>ся</w:t>
      </w:r>
      <w:r w:rsidRPr="006D21F5">
        <w:t xml:space="preserve"> на сессии </w:t>
      </w:r>
      <w:r>
        <w:t>Вознесенского сельского</w:t>
      </w:r>
      <w:r w:rsidRPr="006D21F5">
        <w:t xml:space="preserve"> Совета депутатов отчет  о выполнении  Программы по фо</w:t>
      </w:r>
      <w:r>
        <w:t xml:space="preserve">рме </w:t>
      </w:r>
      <w:proofErr w:type="gramStart"/>
      <w:r>
        <w:t>согласно приложения</w:t>
      </w:r>
      <w:proofErr w:type="gramEnd"/>
      <w:r>
        <w:t xml:space="preserve"> № 2</w:t>
      </w:r>
      <w:r w:rsidRPr="006D21F5">
        <w:t>.</w:t>
      </w:r>
    </w:p>
    <w:p w:rsidR="005A73F4" w:rsidRDefault="005A73F4" w:rsidP="00695080">
      <w:pPr>
        <w:ind w:left="720"/>
        <w:jc w:val="both"/>
        <w:rPr>
          <w:b/>
        </w:rPr>
      </w:pPr>
    </w:p>
    <w:p w:rsidR="00695080" w:rsidRPr="0082033F" w:rsidRDefault="00695080" w:rsidP="00FA0D2A">
      <w:pPr>
        <w:ind w:left="720"/>
        <w:jc w:val="center"/>
        <w:rPr>
          <w:b/>
        </w:rPr>
      </w:pPr>
    </w:p>
    <w:p w:rsidR="00FA0D2A" w:rsidRPr="0082033F" w:rsidRDefault="005A73F4" w:rsidP="00FA0D2A">
      <w:pPr>
        <w:ind w:left="720"/>
        <w:jc w:val="center"/>
        <w:rPr>
          <w:b/>
        </w:rPr>
      </w:pPr>
      <w:r>
        <w:rPr>
          <w:b/>
        </w:rPr>
        <w:t>11</w:t>
      </w:r>
      <w:r w:rsidR="00B876CF" w:rsidRPr="0082033F">
        <w:rPr>
          <w:b/>
        </w:rPr>
        <w:t>.</w:t>
      </w:r>
      <w:r w:rsidR="00FA0D2A" w:rsidRPr="0082033F">
        <w:rPr>
          <w:b/>
        </w:rPr>
        <w:t xml:space="preserve">Общие сведения о зданиях принадлежащих </w:t>
      </w:r>
    </w:p>
    <w:p w:rsidR="00FA0D2A" w:rsidRPr="0082033F" w:rsidRDefault="006D21F5" w:rsidP="00FA0D2A">
      <w:pPr>
        <w:ind w:left="720"/>
        <w:jc w:val="center"/>
        <w:rPr>
          <w:b/>
        </w:rPr>
      </w:pPr>
      <w:r>
        <w:rPr>
          <w:b/>
        </w:rPr>
        <w:t>Вознесенскому сельсовету</w:t>
      </w:r>
    </w:p>
    <w:p w:rsidR="00FA0D2A" w:rsidRPr="0082033F" w:rsidRDefault="00FA0D2A" w:rsidP="00FA0D2A">
      <w:pPr>
        <w:ind w:left="720"/>
        <w:jc w:val="center"/>
        <w:rPr>
          <w:b/>
        </w:rPr>
      </w:pPr>
    </w:p>
    <w:p w:rsidR="00FA0D2A" w:rsidRPr="008025C7" w:rsidRDefault="006F5D9E" w:rsidP="006F5D9E">
      <w:pPr>
        <w:ind w:left="708"/>
      </w:pPr>
      <w:r>
        <w:rPr>
          <w:b/>
        </w:rPr>
        <w:t xml:space="preserve">  </w:t>
      </w:r>
      <w:r w:rsidR="00FA0D2A" w:rsidRPr="0082033F">
        <w:rPr>
          <w:b/>
        </w:rPr>
        <w:t>1.</w:t>
      </w:r>
      <w:r w:rsidR="00046B14">
        <w:rPr>
          <w:b/>
        </w:rPr>
        <w:t>Нежилое помещение ,</w:t>
      </w:r>
      <w:r w:rsidR="008025C7">
        <w:rPr>
          <w:b/>
        </w:rPr>
        <w:t xml:space="preserve"> а</w:t>
      </w:r>
      <w:r w:rsidR="00FA0D2A" w:rsidRPr="0082033F">
        <w:rPr>
          <w:b/>
        </w:rPr>
        <w:t xml:space="preserve">дминистрация </w:t>
      </w:r>
      <w:r w:rsidR="00046B14">
        <w:rPr>
          <w:b/>
        </w:rPr>
        <w:t xml:space="preserve">Вознесенского сельсовета </w:t>
      </w:r>
      <w:r w:rsidR="00FA0D2A" w:rsidRPr="0082033F">
        <w:rPr>
          <w:b/>
        </w:rPr>
        <w:t xml:space="preserve">, </w:t>
      </w:r>
      <w:r w:rsidR="00FA0D2A" w:rsidRPr="008025C7">
        <w:t xml:space="preserve">по адресу: </w:t>
      </w:r>
      <w:r>
        <w:t xml:space="preserve">   </w:t>
      </w:r>
      <w:r w:rsidR="00046B14" w:rsidRPr="008025C7">
        <w:t>с</w:t>
      </w:r>
      <w:proofErr w:type="gramStart"/>
      <w:r w:rsidR="00046B14" w:rsidRPr="008025C7">
        <w:t>.В</w:t>
      </w:r>
      <w:proofErr w:type="gramEnd"/>
      <w:r w:rsidR="00046B14" w:rsidRPr="008025C7">
        <w:t>ознесенка</w:t>
      </w:r>
      <w:r w:rsidR="00FA0D2A" w:rsidRPr="008025C7">
        <w:t xml:space="preserve"> ул.</w:t>
      </w:r>
      <w:r w:rsidR="00046B14" w:rsidRPr="008025C7">
        <w:t>Советская, д.30Б, пом.2</w:t>
      </w:r>
    </w:p>
    <w:tbl>
      <w:tblPr>
        <w:tblW w:w="9725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48"/>
      </w:tblGrid>
      <w:tr w:rsidR="00FA0D2A" w:rsidRPr="0082033F" w:rsidTr="006F5D9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Вид собственности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046B14" w:rsidP="00131A44">
            <w:r>
              <w:t>Безвозмездное временное пользование</w:t>
            </w:r>
            <w:r w:rsidR="00FA0D2A" w:rsidRPr="0082033F">
              <w:t xml:space="preserve"> </w:t>
            </w:r>
          </w:p>
        </w:tc>
      </w:tr>
      <w:tr w:rsidR="00FA0D2A" w:rsidRPr="0082033F" w:rsidTr="006F5D9E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Общая площадь (м</w:t>
            </w:r>
            <w:r w:rsidRPr="0082033F">
              <w:rPr>
                <w:vertAlign w:val="superscript"/>
              </w:rPr>
              <w:t>2</w:t>
            </w:r>
            <w:proofErr w:type="gramStart"/>
            <w:r w:rsidRPr="0082033F">
              <w:t xml:space="preserve"> )</w:t>
            </w:r>
            <w:proofErr w:type="gram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046B14" w:rsidP="00131A44">
            <w:pPr>
              <w:tabs>
                <w:tab w:val="left" w:pos="2100"/>
              </w:tabs>
              <w:rPr>
                <w:vertAlign w:val="superscript"/>
              </w:rPr>
            </w:pPr>
            <w:r>
              <w:t>80,86</w:t>
            </w:r>
            <w:r w:rsidR="00FA0D2A" w:rsidRPr="0082033F">
              <w:t xml:space="preserve"> м</w:t>
            </w:r>
            <w:proofErr w:type="gramStart"/>
            <w:r w:rsidR="00FA0D2A" w:rsidRPr="0082033F">
              <w:rPr>
                <w:vertAlign w:val="superscript"/>
              </w:rPr>
              <w:t>2</w:t>
            </w:r>
            <w:proofErr w:type="gramEnd"/>
            <w:r w:rsidR="00FA0D2A" w:rsidRPr="0082033F">
              <w:rPr>
                <w:vertAlign w:val="superscript"/>
              </w:rPr>
              <w:tab/>
            </w:r>
          </w:p>
        </w:tc>
      </w:tr>
      <w:tr w:rsidR="00FA0D2A" w:rsidRPr="0082033F" w:rsidTr="006F5D9E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Количество этажей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046B14" w:rsidP="00131A44">
            <w:r>
              <w:t>1</w:t>
            </w:r>
          </w:p>
        </w:tc>
      </w:tr>
      <w:tr w:rsidR="00FA0D2A" w:rsidRPr="0082033F" w:rsidTr="006F5D9E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Год ввода в эксплуатацию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pPr>
              <w:rPr>
                <w:highlight w:val="yellow"/>
                <w:vertAlign w:val="superscript"/>
              </w:rPr>
            </w:pPr>
            <w:r w:rsidRPr="0082033F">
              <w:t>1</w:t>
            </w:r>
            <w:r w:rsidR="00046B14">
              <w:t>989</w:t>
            </w:r>
          </w:p>
        </w:tc>
      </w:tr>
      <w:tr w:rsidR="00FA0D2A" w:rsidRPr="0082033F" w:rsidTr="006F5D9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lastRenderedPageBreak/>
              <w:t>Приборы учета энергоресурсов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046B14">
            <w:pPr>
              <w:rPr>
                <w:highlight w:val="yellow"/>
              </w:rPr>
            </w:pPr>
          </w:p>
        </w:tc>
      </w:tr>
    </w:tbl>
    <w:p w:rsidR="00B37AC3" w:rsidRDefault="00B37AC3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0D2A" w:rsidRPr="008025C7" w:rsidRDefault="007E6F16" w:rsidP="006F5D9E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2033F">
        <w:rPr>
          <w:rFonts w:ascii="Times New Roman" w:hAnsi="Times New Roman" w:cs="Times New Roman"/>
          <w:b/>
          <w:sz w:val="24"/>
          <w:szCs w:val="24"/>
        </w:rPr>
        <w:t xml:space="preserve">2.Гараж </w:t>
      </w:r>
      <w:r w:rsidR="00FA0D2A" w:rsidRPr="0082033F">
        <w:rPr>
          <w:rFonts w:ascii="Times New Roman" w:hAnsi="Times New Roman" w:cs="Times New Roman"/>
          <w:b/>
          <w:sz w:val="24"/>
          <w:szCs w:val="24"/>
        </w:rPr>
        <w:t>, по адресу:</w:t>
      </w:r>
      <w:r w:rsidR="00B37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AC3" w:rsidRPr="008025C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A0D2A" w:rsidRPr="008025C7">
        <w:rPr>
          <w:rFonts w:ascii="Times New Roman" w:hAnsi="Times New Roman" w:cs="Times New Roman"/>
          <w:sz w:val="24"/>
          <w:szCs w:val="24"/>
        </w:rPr>
        <w:t>.</w:t>
      </w:r>
      <w:r w:rsidR="00B37AC3" w:rsidRPr="008025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7AC3" w:rsidRPr="008025C7">
        <w:rPr>
          <w:rFonts w:ascii="Times New Roman" w:hAnsi="Times New Roman" w:cs="Times New Roman"/>
          <w:sz w:val="24"/>
          <w:szCs w:val="24"/>
        </w:rPr>
        <w:t xml:space="preserve">ознесенка </w:t>
      </w:r>
      <w:r w:rsidR="00FA0D2A" w:rsidRPr="008025C7">
        <w:rPr>
          <w:rFonts w:ascii="Times New Roman" w:hAnsi="Times New Roman" w:cs="Times New Roman"/>
          <w:sz w:val="24"/>
          <w:szCs w:val="24"/>
        </w:rPr>
        <w:t xml:space="preserve"> ул.</w:t>
      </w:r>
      <w:r w:rsidR="00B37AC3" w:rsidRPr="008025C7">
        <w:rPr>
          <w:rFonts w:ascii="Times New Roman" w:hAnsi="Times New Roman" w:cs="Times New Roman"/>
          <w:sz w:val="24"/>
          <w:szCs w:val="24"/>
        </w:rPr>
        <w:t>Центральная д.30Г,пом.2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804"/>
      </w:tblGrid>
      <w:tr w:rsidR="00FA0D2A" w:rsidRPr="0082033F" w:rsidTr="006F5D9E">
        <w:trPr>
          <w:trHeight w:val="6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Вид собственности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 xml:space="preserve">Муниципальная. </w:t>
            </w:r>
          </w:p>
        </w:tc>
      </w:tr>
      <w:tr w:rsidR="00FA0D2A" w:rsidRPr="0082033F" w:rsidTr="006F5D9E">
        <w:trPr>
          <w:trHeight w:val="41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Общая площадь (м</w:t>
            </w:r>
            <w:r w:rsidRPr="0082033F">
              <w:rPr>
                <w:vertAlign w:val="superscript"/>
              </w:rPr>
              <w:t>2</w:t>
            </w:r>
            <w:proofErr w:type="gramStart"/>
            <w:r w:rsidRPr="0082033F">
              <w:t xml:space="preserve"> )</w:t>
            </w:r>
            <w:proofErr w:type="gramEnd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B37AC3" w:rsidP="0063408A">
            <w:pPr>
              <w:tabs>
                <w:tab w:val="left" w:pos="2100"/>
              </w:tabs>
              <w:rPr>
                <w:vertAlign w:val="superscript"/>
              </w:rPr>
            </w:pPr>
            <w:r>
              <w:t>36,5</w:t>
            </w:r>
            <w:r w:rsidR="00FA0D2A" w:rsidRPr="0082033F">
              <w:t xml:space="preserve"> м</w:t>
            </w:r>
            <w:proofErr w:type="gramStart"/>
            <w:r w:rsidR="00FA0D2A" w:rsidRPr="0082033F">
              <w:rPr>
                <w:vertAlign w:val="superscript"/>
              </w:rPr>
              <w:t>2</w:t>
            </w:r>
            <w:proofErr w:type="gramEnd"/>
            <w:r w:rsidR="00FA0D2A" w:rsidRPr="0082033F">
              <w:rPr>
                <w:vertAlign w:val="superscript"/>
              </w:rPr>
              <w:tab/>
            </w:r>
          </w:p>
        </w:tc>
      </w:tr>
      <w:tr w:rsidR="00FA0D2A" w:rsidRPr="0082033F" w:rsidTr="006F5D9E">
        <w:trPr>
          <w:trHeight w:val="423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Количество этажей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1</w:t>
            </w:r>
          </w:p>
        </w:tc>
      </w:tr>
      <w:tr w:rsidR="00FA0D2A" w:rsidRPr="0082033F" w:rsidTr="006F5D9E">
        <w:trPr>
          <w:trHeight w:val="40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Год ввода в эксплуатацию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pPr>
              <w:rPr>
                <w:highlight w:val="yellow"/>
                <w:vertAlign w:val="superscript"/>
              </w:rPr>
            </w:pPr>
            <w:r w:rsidRPr="0082033F">
              <w:t>19</w:t>
            </w:r>
            <w:r w:rsidR="00B37AC3">
              <w:t>89</w:t>
            </w:r>
          </w:p>
        </w:tc>
      </w:tr>
      <w:tr w:rsidR="00FA0D2A" w:rsidRPr="0082033F" w:rsidTr="006F5D9E">
        <w:trPr>
          <w:trHeight w:val="6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Приборы учета энергоресурсов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pPr>
              <w:rPr>
                <w:b/>
              </w:rPr>
            </w:pPr>
            <w:r w:rsidRPr="0082033F">
              <w:rPr>
                <w:b/>
              </w:rPr>
              <w:t>Электроэнергия</w:t>
            </w:r>
          </w:p>
          <w:p w:rsidR="00FA0D2A" w:rsidRPr="00DC255B" w:rsidRDefault="00FA0D2A" w:rsidP="00DC255B">
            <w:pPr>
              <w:rPr>
                <w:highlight w:val="yellow"/>
              </w:rPr>
            </w:pPr>
            <w:r w:rsidRPr="00DC255B">
              <w:t xml:space="preserve">Прибор учета </w:t>
            </w:r>
            <w:proofErr w:type="spellStart"/>
            <w:r w:rsidRPr="00DC255B">
              <w:t>Энергомера</w:t>
            </w:r>
            <w:proofErr w:type="spellEnd"/>
            <w:r w:rsidRPr="00DC255B">
              <w:t xml:space="preserve"> ЦЭ</w:t>
            </w:r>
            <w:r w:rsidR="00DC255B" w:rsidRPr="00DC255B">
              <w:t>О-1.15.402</w:t>
            </w:r>
          </w:p>
        </w:tc>
      </w:tr>
    </w:tbl>
    <w:p w:rsidR="00B37AC3" w:rsidRDefault="00B37AC3" w:rsidP="00FA0D2A">
      <w:pPr>
        <w:rPr>
          <w:b/>
        </w:rPr>
      </w:pPr>
    </w:p>
    <w:p w:rsidR="00FA0D2A" w:rsidRPr="0082033F" w:rsidRDefault="00FA0D2A" w:rsidP="006F5D9E">
      <w:pPr>
        <w:ind w:firstLine="708"/>
        <w:rPr>
          <w:b/>
        </w:rPr>
      </w:pPr>
      <w:r w:rsidRPr="0082033F">
        <w:rPr>
          <w:b/>
        </w:rPr>
        <w:t>3.</w:t>
      </w:r>
      <w:r w:rsidR="00B37AC3">
        <w:rPr>
          <w:b/>
        </w:rPr>
        <w:t>Водонапорная башня</w:t>
      </w:r>
      <w:r w:rsidRPr="0082033F">
        <w:rPr>
          <w:b/>
        </w:rPr>
        <w:t xml:space="preserve"> , </w:t>
      </w:r>
      <w:r w:rsidRPr="008025C7">
        <w:t xml:space="preserve">по адресу: </w:t>
      </w:r>
      <w:r w:rsidR="00B37AC3" w:rsidRPr="008025C7">
        <w:t>с</w:t>
      </w:r>
      <w:proofErr w:type="gramStart"/>
      <w:r w:rsidR="00B37AC3" w:rsidRPr="008025C7">
        <w:t>.В</w:t>
      </w:r>
      <w:proofErr w:type="gramEnd"/>
      <w:r w:rsidR="00B37AC3" w:rsidRPr="008025C7">
        <w:t>ознесенка  ул.Центральная д.30Е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6379"/>
      </w:tblGrid>
      <w:tr w:rsidR="00FA0D2A" w:rsidRPr="0082033F" w:rsidTr="006F5D9E">
        <w:trPr>
          <w:trHeight w:val="6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 xml:space="preserve">Муниципальная. </w:t>
            </w:r>
          </w:p>
        </w:tc>
      </w:tr>
      <w:tr w:rsidR="00FA0D2A" w:rsidRPr="0082033F" w:rsidTr="006F5D9E">
        <w:trPr>
          <w:trHeight w:val="4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Общая площадь (м</w:t>
            </w:r>
            <w:r w:rsidRPr="0082033F">
              <w:rPr>
                <w:vertAlign w:val="superscript"/>
              </w:rPr>
              <w:t>2</w:t>
            </w:r>
            <w:proofErr w:type="gramStart"/>
            <w:r w:rsidRPr="0082033F"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B37AC3" w:rsidP="00056FE5">
            <w:pPr>
              <w:tabs>
                <w:tab w:val="left" w:pos="2100"/>
              </w:tabs>
              <w:rPr>
                <w:vertAlign w:val="superscript"/>
              </w:rPr>
            </w:pPr>
            <w:r>
              <w:t>34,5</w:t>
            </w:r>
            <w:r w:rsidR="00FA0D2A" w:rsidRPr="0082033F">
              <w:t xml:space="preserve"> м</w:t>
            </w:r>
            <w:proofErr w:type="gramStart"/>
            <w:r w:rsidR="00FA0D2A" w:rsidRPr="0082033F">
              <w:rPr>
                <w:vertAlign w:val="superscript"/>
              </w:rPr>
              <w:t>2</w:t>
            </w:r>
            <w:proofErr w:type="gramEnd"/>
            <w:r w:rsidR="00FA0D2A" w:rsidRPr="0082033F">
              <w:rPr>
                <w:vertAlign w:val="superscript"/>
              </w:rPr>
              <w:tab/>
            </w:r>
          </w:p>
        </w:tc>
      </w:tr>
      <w:tr w:rsidR="00FA0D2A" w:rsidRPr="0082033F" w:rsidTr="006F5D9E">
        <w:trPr>
          <w:trHeight w:val="4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B37AC3" w:rsidP="00131A44">
            <w:r>
              <w:t>1</w:t>
            </w:r>
          </w:p>
        </w:tc>
      </w:tr>
      <w:tr w:rsidR="00FA0D2A" w:rsidRPr="0082033F" w:rsidTr="006F5D9E">
        <w:trPr>
          <w:trHeight w:val="40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pPr>
              <w:rPr>
                <w:highlight w:val="yellow"/>
                <w:vertAlign w:val="superscript"/>
              </w:rPr>
            </w:pPr>
            <w:r w:rsidRPr="0082033F">
              <w:t>19</w:t>
            </w:r>
            <w:r w:rsidR="00046B14">
              <w:t>84</w:t>
            </w:r>
          </w:p>
        </w:tc>
      </w:tr>
      <w:tr w:rsidR="00FA0D2A" w:rsidRPr="00DC255B" w:rsidTr="006F5D9E">
        <w:trPr>
          <w:trHeight w:val="6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DC255B" w:rsidRDefault="00FA0D2A" w:rsidP="00131A44">
            <w:r w:rsidRPr="00DC255B"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DC255B" w:rsidRDefault="00FA0D2A" w:rsidP="00131A44">
            <w:pPr>
              <w:rPr>
                <w:b/>
              </w:rPr>
            </w:pPr>
            <w:r w:rsidRPr="00DC255B">
              <w:rPr>
                <w:b/>
              </w:rPr>
              <w:t>Электроэнергия</w:t>
            </w:r>
          </w:p>
          <w:p w:rsidR="00FA0D2A" w:rsidRPr="00DC255B" w:rsidRDefault="00FA0D2A" w:rsidP="00131A44">
            <w:r w:rsidRPr="00DC255B">
              <w:t>Прибор</w:t>
            </w:r>
            <w:r w:rsidR="00DC255B">
              <w:t xml:space="preserve"> учета </w:t>
            </w:r>
            <w:proofErr w:type="spellStart"/>
            <w:r w:rsidR="00DC255B">
              <w:t>Энергомера</w:t>
            </w:r>
            <w:proofErr w:type="spellEnd"/>
            <w:r w:rsidR="00DC255B">
              <w:t xml:space="preserve"> ЦЭ6803В </w:t>
            </w:r>
          </w:p>
          <w:p w:rsidR="00FA0D2A" w:rsidRPr="00DC255B" w:rsidRDefault="00FA0D2A" w:rsidP="00131A44">
            <w:pPr>
              <w:pStyle w:val="a5"/>
              <w:ind w:left="23"/>
              <w:rPr>
                <w:highlight w:val="yellow"/>
              </w:rPr>
            </w:pPr>
          </w:p>
        </w:tc>
      </w:tr>
    </w:tbl>
    <w:p w:rsidR="00046B14" w:rsidRDefault="00046B14" w:rsidP="00FA0D2A">
      <w:pPr>
        <w:rPr>
          <w:b/>
        </w:rPr>
      </w:pPr>
    </w:p>
    <w:p w:rsidR="00FA0D2A" w:rsidRPr="0082033F" w:rsidRDefault="00FA0D2A" w:rsidP="006F5D9E">
      <w:pPr>
        <w:ind w:firstLine="708"/>
        <w:rPr>
          <w:b/>
        </w:rPr>
      </w:pPr>
      <w:r w:rsidRPr="0082033F">
        <w:rPr>
          <w:b/>
        </w:rPr>
        <w:t>4.</w:t>
      </w:r>
      <w:r w:rsidR="00046B14">
        <w:rPr>
          <w:b/>
        </w:rPr>
        <w:t>Котельная</w:t>
      </w:r>
      <w:r w:rsidRPr="0082033F">
        <w:rPr>
          <w:b/>
        </w:rPr>
        <w:t xml:space="preserve"> , </w:t>
      </w:r>
      <w:r w:rsidRPr="008025C7">
        <w:t xml:space="preserve">по адресу: </w:t>
      </w:r>
      <w:r w:rsidR="00046B14" w:rsidRPr="008025C7">
        <w:t>с</w:t>
      </w:r>
      <w:proofErr w:type="gramStart"/>
      <w:r w:rsidR="00046B14" w:rsidRPr="008025C7">
        <w:t>.В</w:t>
      </w:r>
      <w:proofErr w:type="gramEnd"/>
      <w:r w:rsidR="00046B14" w:rsidRPr="008025C7">
        <w:t>ознесенка  ул.Центральная д.30Б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6379"/>
      </w:tblGrid>
      <w:tr w:rsidR="00FA0D2A" w:rsidRPr="0082033F" w:rsidTr="006F5D9E">
        <w:trPr>
          <w:trHeight w:val="6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742AD7" w:rsidP="00131A44">
            <w:r>
              <w:t>муниципальная</w:t>
            </w:r>
          </w:p>
        </w:tc>
      </w:tr>
      <w:tr w:rsidR="00FA0D2A" w:rsidRPr="0082033F" w:rsidTr="006F5D9E">
        <w:trPr>
          <w:trHeight w:val="4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Общая площадь (м</w:t>
            </w:r>
            <w:r w:rsidRPr="0082033F">
              <w:rPr>
                <w:vertAlign w:val="superscript"/>
              </w:rPr>
              <w:t>2</w:t>
            </w:r>
            <w:proofErr w:type="gramStart"/>
            <w:r w:rsidRPr="0082033F"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046B14" w:rsidP="00131A44">
            <w:pPr>
              <w:tabs>
                <w:tab w:val="left" w:pos="2100"/>
              </w:tabs>
              <w:rPr>
                <w:highlight w:val="yellow"/>
                <w:vertAlign w:val="superscript"/>
              </w:rPr>
            </w:pPr>
            <w:r>
              <w:t>92,4</w:t>
            </w:r>
            <w:r w:rsidR="00FA0D2A" w:rsidRPr="0082033F">
              <w:t xml:space="preserve"> м</w:t>
            </w:r>
            <w:proofErr w:type="gramStart"/>
            <w:r w:rsidR="00FA0D2A" w:rsidRPr="0082033F">
              <w:rPr>
                <w:vertAlign w:val="superscript"/>
              </w:rPr>
              <w:t>2</w:t>
            </w:r>
            <w:proofErr w:type="gramEnd"/>
            <w:r w:rsidR="00FA0D2A" w:rsidRPr="0082033F">
              <w:rPr>
                <w:vertAlign w:val="superscript"/>
              </w:rPr>
              <w:tab/>
            </w:r>
          </w:p>
        </w:tc>
      </w:tr>
      <w:tr w:rsidR="00FA0D2A" w:rsidRPr="0082033F" w:rsidTr="006F5D9E">
        <w:trPr>
          <w:trHeight w:val="4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046B14" w:rsidP="00131A44">
            <w:r>
              <w:t>1</w:t>
            </w:r>
          </w:p>
        </w:tc>
      </w:tr>
      <w:tr w:rsidR="00FA0D2A" w:rsidRPr="0082033F" w:rsidTr="006F5D9E">
        <w:trPr>
          <w:trHeight w:val="40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pPr>
              <w:rPr>
                <w:highlight w:val="yellow"/>
                <w:vertAlign w:val="superscript"/>
              </w:rPr>
            </w:pPr>
            <w:r w:rsidRPr="0082033F">
              <w:t>199</w:t>
            </w:r>
            <w:r w:rsidR="00046B14">
              <w:t>7</w:t>
            </w:r>
          </w:p>
        </w:tc>
      </w:tr>
      <w:tr w:rsidR="00FA0D2A" w:rsidRPr="0082033F" w:rsidTr="006F5D9E">
        <w:trPr>
          <w:trHeight w:val="6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131A44">
            <w:r w:rsidRPr="0082033F"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82033F" w:rsidRDefault="00FA0D2A" w:rsidP="00B65962">
            <w:pPr>
              <w:rPr>
                <w:highlight w:val="yellow"/>
              </w:rPr>
            </w:pPr>
          </w:p>
        </w:tc>
      </w:tr>
    </w:tbl>
    <w:p w:rsidR="00AE4CEB" w:rsidRPr="0082033F" w:rsidRDefault="00AE4CEB" w:rsidP="003F38AC">
      <w:pPr>
        <w:spacing w:before="30" w:after="30"/>
        <w:jc w:val="center"/>
        <w:rPr>
          <w:b/>
        </w:rPr>
      </w:pPr>
    </w:p>
    <w:p w:rsidR="00AE4CEB" w:rsidRDefault="00AE4CEB" w:rsidP="005A73F4">
      <w:pPr>
        <w:spacing w:before="30" w:after="30"/>
        <w:rPr>
          <w:b/>
        </w:rPr>
      </w:pPr>
    </w:p>
    <w:p w:rsidR="00AE4CEB" w:rsidRPr="0082033F" w:rsidRDefault="00AE4CEB" w:rsidP="003F38AC">
      <w:pPr>
        <w:spacing w:before="30" w:after="30"/>
        <w:jc w:val="center"/>
        <w:rPr>
          <w:b/>
        </w:rPr>
      </w:pPr>
    </w:p>
    <w:p w:rsidR="003F38AC" w:rsidRPr="00737263" w:rsidRDefault="005A73F4" w:rsidP="00B876CF">
      <w:pPr>
        <w:spacing w:before="30" w:after="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3F38AC" w:rsidRPr="00737263">
        <w:rPr>
          <w:b/>
          <w:sz w:val="20"/>
          <w:szCs w:val="20"/>
        </w:rPr>
        <w:t>. Перечень мероприятий</w:t>
      </w:r>
      <w:r w:rsidR="00B876CF" w:rsidRPr="00737263">
        <w:rPr>
          <w:b/>
          <w:sz w:val="20"/>
          <w:szCs w:val="20"/>
        </w:rPr>
        <w:t xml:space="preserve"> и объем финансирования</w:t>
      </w:r>
      <w:r w:rsidR="003F38AC" w:rsidRPr="00737263">
        <w:rPr>
          <w:b/>
          <w:sz w:val="20"/>
          <w:szCs w:val="20"/>
        </w:rPr>
        <w:t xml:space="preserve"> программы энергосбережения и повышения энергетической эффективности</w:t>
      </w:r>
      <w:proofErr w:type="gramStart"/>
      <w:r w:rsidR="003F38AC" w:rsidRPr="00737263">
        <w:rPr>
          <w:b/>
          <w:color w:val="000000"/>
          <w:sz w:val="20"/>
          <w:szCs w:val="20"/>
        </w:rPr>
        <w:t> </w:t>
      </w:r>
      <w:r w:rsidR="00B876CF" w:rsidRPr="00737263">
        <w:rPr>
          <w:b/>
          <w:color w:val="000000"/>
          <w:sz w:val="20"/>
          <w:szCs w:val="20"/>
        </w:rPr>
        <w:t>.</w:t>
      </w:r>
      <w:proofErr w:type="gramEnd"/>
    </w:p>
    <w:p w:rsidR="003F38AC" w:rsidRPr="00737263" w:rsidRDefault="003F38AC" w:rsidP="003F38AC">
      <w:pPr>
        <w:jc w:val="center"/>
        <w:rPr>
          <w:b/>
          <w:sz w:val="20"/>
          <w:szCs w:val="20"/>
        </w:rPr>
      </w:pPr>
    </w:p>
    <w:tbl>
      <w:tblPr>
        <w:tblW w:w="10215" w:type="dxa"/>
        <w:tblInd w:w="98" w:type="dxa"/>
        <w:tblLayout w:type="fixed"/>
        <w:tblLook w:val="00A0"/>
      </w:tblPr>
      <w:tblGrid>
        <w:gridCol w:w="569"/>
        <w:gridCol w:w="2418"/>
        <w:gridCol w:w="882"/>
        <w:gridCol w:w="761"/>
        <w:gridCol w:w="696"/>
        <w:gridCol w:w="756"/>
        <w:gridCol w:w="696"/>
        <w:gridCol w:w="603"/>
        <w:gridCol w:w="709"/>
        <w:gridCol w:w="1134"/>
        <w:gridCol w:w="991"/>
      </w:tblGrid>
      <w:tr w:rsidR="00737506" w:rsidRPr="00737263" w:rsidTr="008025C7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726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726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73726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Срок выполнения</w:t>
            </w:r>
          </w:p>
        </w:tc>
      </w:tr>
      <w:tr w:rsidR="00737506" w:rsidRPr="00737263" w:rsidTr="008025C7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</w:tr>
      <w:tr w:rsidR="00737506" w:rsidRPr="00737263" w:rsidTr="008025C7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9D17FB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9D17FB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9D17FB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2022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8025C7" w:rsidRDefault="00737506" w:rsidP="009D17FB">
            <w:pPr>
              <w:jc w:val="center"/>
              <w:rPr>
                <w:sz w:val="18"/>
                <w:szCs w:val="18"/>
              </w:rPr>
            </w:pPr>
            <w:r w:rsidRPr="008025C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737506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37263" w:rsidRDefault="00737506" w:rsidP="00131A44">
            <w:pPr>
              <w:rPr>
                <w:color w:val="000000"/>
                <w:sz w:val="20"/>
                <w:szCs w:val="20"/>
              </w:rPr>
            </w:pPr>
          </w:p>
        </w:tc>
      </w:tr>
      <w:tr w:rsidR="00737506" w:rsidRPr="00737263" w:rsidTr="008025C7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37506" w:rsidRPr="00737263" w:rsidTr="008025C7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046B1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 xml:space="preserve"> </w:t>
            </w:r>
            <w:r w:rsidR="00046B14"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37506" w:rsidRPr="00737263" w:rsidTr="008025C7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37263"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37506" w:rsidRPr="00737263" w:rsidTr="008025C7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tabs>
                <w:tab w:val="left" w:pos="3857"/>
              </w:tabs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</w:pPr>
            <w:r w:rsidRPr="00737263"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EB3125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37506" w:rsidRPr="00737263" w:rsidTr="008025C7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7506" w:rsidRPr="00737263" w:rsidRDefault="00737506" w:rsidP="00131A44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176A7F" w:rsidP="00737506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года, перед началом и по завершении ОЗП</w:t>
            </w:r>
          </w:p>
        </w:tc>
      </w:tr>
      <w:tr w:rsidR="00737506" w:rsidRPr="00737263" w:rsidTr="008025C7">
        <w:trPr>
          <w:trHeight w:val="68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7506" w:rsidRPr="00737263" w:rsidRDefault="00BD2940" w:rsidP="00131A44">
            <w:pPr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Модернизация угольных отопительных котлов</w:t>
            </w:r>
            <w:r w:rsidR="00AB713C" w:rsidRPr="00737263">
              <w:rPr>
                <w:sz w:val="20"/>
                <w:szCs w:val="20"/>
              </w:rPr>
              <w:t xml:space="preserve"> </w:t>
            </w:r>
            <w:proofErr w:type="gramStart"/>
            <w:r w:rsidR="00AB713C" w:rsidRPr="00737263">
              <w:rPr>
                <w:sz w:val="20"/>
                <w:szCs w:val="20"/>
              </w:rPr>
              <w:t xml:space="preserve">( </w:t>
            </w:r>
            <w:proofErr w:type="gramEnd"/>
            <w:r w:rsidR="00AB713C" w:rsidRPr="00737263">
              <w:rPr>
                <w:sz w:val="20"/>
                <w:szCs w:val="20"/>
              </w:rPr>
              <w:t>замена котлов на более современные аналоги)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AE4CEB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Местный бюдж</w:t>
            </w:r>
            <w:r w:rsidR="00AB6677" w:rsidRPr="00737263">
              <w:rPr>
                <w:sz w:val="20"/>
                <w:szCs w:val="20"/>
              </w:rPr>
              <w:t>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42AD7" w:rsidP="00AE4CEB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860,0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8F0A51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240,0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8F0A51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270,0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CF5185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CF5185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8F0A51" w:rsidP="005E5490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AB713C" w:rsidP="002111D9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37263" w:rsidRDefault="00737506" w:rsidP="00AB713C">
            <w:pPr>
              <w:rPr>
                <w:sz w:val="20"/>
                <w:szCs w:val="20"/>
              </w:rPr>
            </w:pPr>
          </w:p>
        </w:tc>
      </w:tr>
      <w:tr w:rsidR="00EB3125" w:rsidRPr="00737263" w:rsidTr="008025C7">
        <w:trPr>
          <w:trHeight w:val="54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125" w:rsidRPr="00737263" w:rsidRDefault="00EB3125" w:rsidP="006644AE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 xml:space="preserve">Контроль за </w:t>
            </w:r>
            <w:proofErr w:type="spellStart"/>
            <w:proofErr w:type="gramStart"/>
            <w:r w:rsidRPr="00737263">
              <w:rPr>
                <w:sz w:val="20"/>
                <w:szCs w:val="20"/>
              </w:rPr>
              <w:t>соблю-дением</w:t>
            </w:r>
            <w:proofErr w:type="spellEnd"/>
            <w:proofErr w:type="gramEnd"/>
            <w:r w:rsidRPr="00737263">
              <w:rPr>
                <w:sz w:val="20"/>
                <w:szCs w:val="20"/>
              </w:rPr>
              <w:t xml:space="preserve"> светового и теплового режима. Оптимизация режима работы источников освещения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2111D9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B3125" w:rsidRPr="00737263" w:rsidTr="008025C7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125" w:rsidRPr="00737263" w:rsidRDefault="00EB3125" w:rsidP="00131A44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Поверка и (или) замена счетчиков электроэнергии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63408A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8F0A51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63408A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63408A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6644AE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37263">
              <w:rPr>
                <w:color w:val="000000"/>
                <w:sz w:val="20"/>
                <w:szCs w:val="20"/>
              </w:rPr>
              <w:t>Согласно сроков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поверки </w:t>
            </w:r>
          </w:p>
        </w:tc>
      </w:tr>
      <w:tr w:rsidR="00EB3125" w:rsidRPr="00737263" w:rsidTr="008025C7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2111D9" w:rsidP="002111D9">
            <w:pPr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737263">
              <w:rPr>
                <w:sz w:val="20"/>
                <w:szCs w:val="20"/>
              </w:rPr>
              <w:t>энергоэффективные</w:t>
            </w:r>
            <w:proofErr w:type="spellEnd"/>
            <w:r w:rsidRPr="00737263">
              <w:rPr>
                <w:sz w:val="20"/>
                <w:szCs w:val="20"/>
              </w:rPr>
              <w:t xml:space="preserve"> светодиодные светильники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color w:val="00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6644AE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61,6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8F0A51" w:rsidP="006644AE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8F0A51" w:rsidP="006644AE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24,1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8F0A51" w:rsidP="006644AE">
            <w:pPr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9,0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8F0A51" w:rsidP="006644AE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CF5185" w:rsidP="006644AE">
            <w:pPr>
              <w:jc w:val="center"/>
              <w:rPr>
                <w:sz w:val="20"/>
                <w:szCs w:val="20"/>
              </w:rPr>
            </w:pPr>
            <w:r w:rsidRPr="00737263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6644AE">
            <w:pPr>
              <w:jc w:val="center"/>
              <w:rPr>
                <w:color w:val="FF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176A7F" w:rsidP="00131A44">
            <w:pPr>
              <w:jc w:val="center"/>
              <w:rPr>
                <w:color w:val="FF0000"/>
                <w:sz w:val="20"/>
                <w:szCs w:val="20"/>
              </w:rPr>
            </w:pPr>
            <w:r w:rsidRPr="00737263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737263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37263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B3125" w:rsidRPr="00737263" w:rsidTr="008025C7">
        <w:trPr>
          <w:trHeight w:val="20"/>
        </w:trPr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3A1A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AE4C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AE4C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AE4C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AE4C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742AD7" w:rsidP="003A1A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37263" w:rsidRDefault="00EB3125" w:rsidP="00131A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7263"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3F38AC" w:rsidRPr="00737263" w:rsidRDefault="003F38AC" w:rsidP="003F38AC">
      <w:pPr>
        <w:rPr>
          <w:b/>
          <w:bCs/>
          <w:sz w:val="20"/>
          <w:szCs w:val="20"/>
        </w:rPr>
      </w:pP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8AC" w:rsidRPr="0082033F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8AC" w:rsidRPr="0082033F" w:rsidRDefault="003F38AC" w:rsidP="003F38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8AC" w:rsidRPr="0082033F" w:rsidRDefault="003F38AC" w:rsidP="003F38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8AC" w:rsidRPr="0082033F" w:rsidRDefault="003F38AC" w:rsidP="003F38AC">
      <w:pPr>
        <w:shd w:val="clear" w:color="auto" w:fill="FFFFFF"/>
      </w:pPr>
    </w:p>
    <w:tbl>
      <w:tblPr>
        <w:tblW w:w="14956" w:type="dxa"/>
        <w:tblInd w:w="94" w:type="dxa"/>
        <w:tblLook w:val="04A0"/>
      </w:tblPr>
      <w:tblGrid>
        <w:gridCol w:w="14956"/>
      </w:tblGrid>
      <w:tr w:rsidR="001879D5" w:rsidRPr="0082033F" w:rsidTr="00131A44">
        <w:trPr>
          <w:trHeight w:val="750"/>
        </w:trPr>
        <w:tc>
          <w:tcPr>
            <w:tcW w:w="14956" w:type="dxa"/>
            <w:vAlign w:val="bottom"/>
          </w:tcPr>
          <w:p w:rsidR="001879D5" w:rsidRPr="0082033F" w:rsidRDefault="001879D5" w:rsidP="00131A44">
            <w:pPr>
              <w:pStyle w:val="a6"/>
              <w:spacing w:before="0" w:beforeAutospacing="0" w:after="0" w:afterAutospacing="0"/>
              <w:jc w:val="center"/>
            </w:pPr>
          </w:p>
        </w:tc>
      </w:tr>
    </w:tbl>
    <w:p w:rsidR="00FA6475" w:rsidRPr="0082033F" w:rsidRDefault="00FA6475"/>
    <w:sectPr w:rsidR="00FA6475" w:rsidRPr="0082033F" w:rsidSect="00BD321B">
      <w:footerReference w:type="default" r:id="rId10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A0" w:rsidRDefault="00C513A0" w:rsidP="00F35A55">
      <w:r>
        <w:separator/>
      </w:r>
    </w:p>
  </w:endnote>
  <w:endnote w:type="continuationSeparator" w:id="0">
    <w:p w:rsidR="00C513A0" w:rsidRDefault="00C513A0" w:rsidP="00F3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20" w:rsidRPr="00723FEA" w:rsidRDefault="001E0920">
    <w:pPr>
      <w:pStyle w:val="a3"/>
    </w:pPr>
    <w:r>
      <w:t xml:space="preserve"> </w:t>
    </w:r>
  </w:p>
  <w:p w:rsidR="001E0920" w:rsidRDefault="001E09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A0" w:rsidRDefault="00C513A0" w:rsidP="00F35A55">
      <w:r>
        <w:separator/>
      </w:r>
    </w:p>
  </w:footnote>
  <w:footnote w:type="continuationSeparator" w:id="0">
    <w:p w:rsidR="00C513A0" w:rsidRDefault="00C513A0" w:rsidP="00F3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E4"/>
    <w:multiLevelType w:val="hybridMultilevel"/>
    <w:tmpl w:val="573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2D8B"/>
    <w:multiLevelType w:val="hybridMultilevel"/>
    <w:tmpl w:val="066843A6"/>
    <w:lvl w:ilvl="0" w:tplc="5FA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8AC"/>
    <w:rsid w:val="0000466C"/>
    <w:rsid w:val="00046B14"/>
    <w:rsid w:val="000473F5"/>
    <w:rsid w:val="00056FE5"/>
    <w:rsid w:val="000849FB"/>
    <w:rsid w:val="00085592"/>
    <w:rsid w:val="000858D4"/>
    <w:rsid w:val="00095DD9"/>
    <w:rsid w:val="000D2626"/>
    <w:rsid w:val="00131A44"/>
    <w:rsid w:val="0013537B"/>
    <w:rsid w:val="00155DE3"/>
    <w:rsid w:val="001728F9"/>
    <w:rsid w:val="00176A7F"/>
    <w:rsid w:val="00180D8A"/>
    <w:rsid w:val="001834CF"/>
    <w:rsid w:val="001879D5"/>
    <w:rsid w:val="001C7A34"/>
    <w:rsid w:val="001E0920"/>
    <w:rsid w:val="001E09C3"/>
    <w:rsid w:val="00204685"/>
    <w:rsid w:val="002111D9"/>
    <w:rsid w:val="00211C8B"/>
    <w:rsid w:val="00230592"/>
    <w:rsid w:val="0029273C"/>
    <w:rsid w:val="002A4CF1"/>
    <w:rsid w:val="002B1B5A"/>
    <w:rsid w:val="002E3699"/>
    <w:rsid w:val="00300104"/>
    <w:rsid w:val="0030324E"/>
    <w:rsid w:val="003402FD"/>
    <w:rsid w:val="00352DD9"/>
    <w:rsid w:val="00391160"/>
    <w:rsid w:val="003A1A5D"/>
    <w:rsid w:val="003C4271"/>
    <w:rsid w:val="003C539C"/>
    <w:rsid w:val="003D32D1"/>
    <w:rsid w:val="003D6FF5"/>
    <w:rsid w:val="003F0D16"/>
    <w:rsid w:val="003F38AC"/>
    <w:rsid w:val="003F49CD"/>
    <w:rsid w:val="00410B7D"/>
    <w:rsid w:val="00430B92"/>
    <w:rsid w:val="00437D35"/>
    <w:rsid w:val="0044332C"/>
    <w:rsid w:val="00464765"/>
    <w:rsid w:val="00481E70"/>
    <w:rsid w:val="004870B9"/>
    <w:rsid w:val="00491C3F"/>
    <w:rsid w:val="004A22D0"/>
    <w:rsid w:val="004E0ED4"/>
    <w:rsid w:val="0050486C"/>
    <w:rsid w:val="00514CA1"/>
    <w:rsid w:val="005645BB"/>
    <w:rsid w:val="005808A9"/>
    <w:rsid w:val="00582EFD"/>
    <w:rsid w:val="00592604"/>
    <w:rsid w:val="005967FA"/>
    <w:rsid w:val="00596E20"/>
    <w:rsid w:val="005A73F4"/>
    <w:rsid w:val="005C2318"/>
    <w:rsid w:val="005E5490"/>
    <w:rsid w:val="0060016D"/>
    <w:rsid w:val="00615688"/>
    <w:rsid w:val="0063408A"/>
    <w:rsid w:val="00635610"/>
    <w:rsid w:val="00644245"/>
    <w:rsid w:val="0065052D"/>
    <w:rsid w:val="0065412E"/>
    <w:rsid w:val="006644AE"/>
    <w:rsid w:val="0067479B"/>
    <w:rsid w:val="0069447F"/>
    <w:rsid w:val="00695080"/>
    <w:rsid w:val="006B07C2"/>
    <w:rsid w:val="006B1B5B"/>
    <w:rsid w:val="006B3906"/>
    <w:rsid w:val="006B4094"/>
    <w:rsid w:val="006D21F5"/>
    <w:rsid w:val="006D5480"/>
    <w:rsid w:val="006F02A2"/>
    <w:rsid w:val="006F5D9E"/>
    <w:rsid w:val="0070271A"/>
    <w:rsid w:val="007213F0"/>
    <w:rsid w:val="00731329"/>
    <w:rsid w:val="00737263"/>
    <w:rsid w:val="00737506"/>
    <w:rsid w:val="00740575"/>
    <w:rsid w:val="00742AD7"/>
    <w:rsid w:val="0074322A"/>
    <w:rsid w:val="0074383C"/>
    <w:rsid w:val="00743EA8"/>
    <w:rsid w:val="00760350"/>
    <w:rsid w:val="00766A2A"/>
    <w:rsid w:val="007A1D79"/>
    <w:rsid w:val="007B289F"/>
    <w:rsid w:val="007B76E6"/>
    <w:rsid w:val="007C72A2"/>
    <w:rsid w:val="007E226A"/>
    <w:rsid w:val="007E6F16"/>
    <w:rsid w:val="008025C7"/>
    <w:rsid w:val="0082033F"/>
    <w:rsid w:val="008317DE"/>
    <w:rsid w:val="008459D7"/>
    <w:rsid w:val="008B6BCC"/>
    <w:rsid w:val="008D6032"/>
    <w:rsid w:val="008D7691"/>
    <w:rsid w:val="008F0A51"/>
    <w:rsid w:val="0090061E"/>
    <w:rsid w:val="00931E4D"/>
    <w:rsid w:val="009956EC"/>
    <w:rsid w:val="009A5196"/>
    <w:rsid w:val="009C5CEF"/>
    <w:rsid w:val="009D0807"/>
    <w:rsid w:val="009D17FB"/>
    <w:rsid w:val="00A03EF9"/>
    <w:rsid w:val="00A157FA"/>
    <w:rsid w:val="00A570D8"/>
    <w:rsid w:val="00AA1AC1"/>
    <w:rsid w:val="00AB3F29"/>
    <w:rsid w:val="00AB6677"/>
    <w:rsid w:val="00AB713C"/>
    <w:rsid w:val="00AD0DC4"/>
    <w:rsid w:val="00AE4CEB"/>
    <w:rsid w:val="00AE7DBC"/>
    <w:rsid w:val="00B0050B"/>
    <w:rsid w:val="00B33E14"/>
    <w:rsid w:val="00B349BE"/>
    <w:rsid w:val="00B3765B"/>
    <w:rsid w:val="00B37AC3"/>
    <w:rsid w:val="00B441F7"/>
    <w:rsid w:val="00B44D01"/>
    <w:rsid w:val="00B65962"/>
    <w:rsid w:val="00B73A8A"/>
    <w:rsid w:val="00B75B0D"/>
    <w:rsid w:val="00B876CF"/>
    <w:rsid w:val="00B948CF"/>
    <w:rsid w:val="00BA2EBF"/>
    <w:rsid w:val="00BC0912"/>
    <w:rsid w:val="00BD2940"/>
    <w:rsid w:val="00BD321B"/>
    <w:rsid w:val="00C072BB"/>
    <w:rsid w:val="00C1362A"/>
    <w:rsid w:val="00C3165E"/>
    <w:rsid w:val="00C3284C"/>
    <w:rsid w:val="00C447F8"/>
    <w:rsid w:val="00C513A0"/>
    <w:rsid w:val="00C7358E"/>
    <w:rsid w:val="00C91C21"/>
    <w:rsid w:val="00CC1C7D"/>
    <w:rsid w:val="00CD6BBF"/>
    <w:rsid w:val="00CE448F"/>
    <w:rsid w:val="00CE7A89"/>
    <w:rsid w:val="00CF198C"/>
    <w:rsid w:val="00CF371C"/>
    <w:rsid w:val="00CF5185"/>
    <w:rsid w:val="00CF5804"/>
    <w:rsid w:val="00CF72D1"/>
    <w:rsid w:val="00D0095D"/>
    <w:rsid w:val="00D40111"/>
    <w:rsid w:val="00D71C30"/>
    <w:rsid w:val="00DB4735"/>
    <w:rsid w:val="00DB716D"/>
    <w:rsid w:val="00DC255B"/>
    <w:rsid w:val="00DD09DC"/>
    <w:rsid w:val="00E04123"/>
    <w:rsid w:val="00E375A0"/>
    <w:rsid w:val="00E62901"/>
    <w:rsid w:val="00E641D1"/>
    <w:rsid w:val="00E7021E"/>
    <w:rsid w:val="00E91F8C"/>
    <w:rsid w:val="00E969D0"/>
    <w:rsid w:val="00EA0A9C"/>
    <w:rsid w:val="00EB3125"/>
    <w:rsid w:val="00ED3921"/>
    <w:rsid w:val="00EF264C"/>
    <w:rsid w:val="00F03B22"/>
    <w:rsid w:val="00F14FB5"/>
    <w:rsid w:val="00F224E5"/>
    <w:rsid w:val="00F25C06"/>
    <w:rsid w:val="00F355A2"/>
    <w:rsid w:val="00F35A55"/>
    <w:rsid w:val="00F50027"/>
    <w:rsid w:val="00F644C6"/>
    <w:rsid w:val="00F749D0"/>
    <w:rsid w:val="00F82F4E"/>
    <w:rsid w:val="00F90655"/>
    <w:rsid w:val="00FA0D2A"/>
    <w:rsid w:val="00FA43A5"/>
    <w:rsid w:val="00FA6475"/>
    <w:rsid w:val="00FD50ED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44245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F3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8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8AC"/>
    <w:pPr>
      <w:ind w:left="720"/>
      <w:contextualSpacing/>
    </w:pPr>
  </w:style>
  <w:style w:type="paragraph" w:styleId="a6">
    <w:name w:val="Normal (Web)"/>
    <w:basedOn w:val="a"/>
    <w:rsid w:val="001879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1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1A44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31A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1A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rsid w:val="001728F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4424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6442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64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4424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42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oznesenka-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6FE1-A07D-4CA8-82B1-AA5E1D7E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5192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2022-03-22T07:21:00Z</cp:lastPrinted>
  <dcterms:created xsi:type="dcterms:W3CDTF">2021-08-27T09:22:00Z</dcterms:created>
  <dcterms:modified xsi:type="dcterms:W3CDTF">2022-03-28T07:41:00Z</dcterms:modified>
</cp:coreProperties>
</file>