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ED1" w:rsidRPr="00CC6ED1" w:rsidRDefault="00CC6ED1" w:rsidP="00CC6ED1">
      <w:pPr>
        <w:jc w:val="center"/>
        <w:rPr>
          <w:rFonts w:ascii="Times New Roman" w:hAnsi="Times New Roman"/>
          <w:sz w:val="28"/>
          <w:szCs w:val="28"/>
        </w:rPr>
      </w:pPr>
      <w:r w:rsidRPr="00CC6ED1">
        <w:rPr>
          <w:rFonts w:ascii="Times New Roman" w:hAnsi="Times New Roman"/>
          <w:noProof/>
          <w:sz w:val="28"/>
          <w:szCs w:val="28"/>
        </w:rPr>
        <w:drawing>
          <wp:inline distT="0" distB="0" distL="0" distR="0">
            <wp:extent cx="572770" cy="683895"/>
            <wp:effectExtent l="19050" t="0" r="0" b="0"/>
            <wp:docPr id="1"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4" cstate="print"/>
                    <a:srcRect/>
                    <a:stretch>
                      <a:fillRect/>
                    </a:stretch>
                  </pic:blipFill>
                  <pic:spPr bwMode="auto">
                    <a:xfrm>
                      <a:off x="0" y="0"/>
                      <a:ext cx="572770" cy="683895"/>
                    </a:xfrm>
                    <a:prstGeom prst="rect">
                      <a:avLst/>
                    </a:prstGeom>
                    <a:noFill/>
                    <a:ln w="9525">
                      <a:noFill/>
                      <a:miter lim="800000"/>
                      <a:headEnd/>
                      <a:tailEnd/>
                    </a:ln>
                  </pic:spPr>
                </pic:pic>
              </a:graphicData>
            </a:graphic>
          </wp:inline>
        </w:drawing>
      </w:r>
    </w:p>
    <w:p w:rsidR="00CC6ED1" w:rsidRPr="00CC6ED1" w:rsidRDefault="00CC6ED1" w:rsidP="00CC6ED1">
      <w:pPr>
        <w:jc w:val="center"/>
        <w:rPr>
          <w:rFonts w:ascii="Times New Roman" w:hAnsi="Times New Roman"/>
          <w:b/>
          <w:sz w:val="28"/>
          <w:szCs w:val="28"/>
        </w:rPr>
      </w:pPr>
      <w:r w:rsidRPr="00CC6ED1">
        <w:rPr>
          <w:rFonts w:ascii="Times New Roman" w:hAnsi="Times New Roman"/>
          <w:sz w:val="28"/>
          <w:szCs w:val="28"/>
        </w:rPr>
        <w:t xml:space="preserve">          </w:t>
      </w:r>
      <w:r w:rsidRPr="00CC6ED1">
        <w:rPr>
          <w:rFonts w:ascii="Times New Roman" w:hAnsi="Times New Roman"/>
          <w:b/>
          <w:sz w:val="28"/>
          <w:szCs w:val="28"/>
        </w:rPr>
        <w:t>Администрация Вознесенского сельсовета</w:t>
      </w:r>
    </w:p>
    <w:p w:rsidR="00CC6ED1" w:rsidRPr="00CC6ED1" w:rsidRDefault="00CC6ED1" w:rsidP="00CC6ED1">
      <w:pPr>
        <w:jc w:val="center"/>
        <w:rPr>
          <w:rFonts w:ascii="Times New Roman" w:hAnsi="Times New Roman"/>
          <w:b/>
          <w:sz w:val="28"/>
          <w:szCs w:val="28"/>
        </w:rPr>
      </w:pPr>
      <w:r w:rsidRPr="00CC6ED1">
        <w:rPr>
          <w:rFonts w:ascii="Times New Roman" w:hAnsi="Times New Roman"/>
          <w:b/>
          <w:sz w:val="28"/>
          <w:szCs w:val="28"/>
        </w:rPr>
        <w:t>Абанского района</w:t>
      </w:r>
    </w:p>
    <w:p w:rsidR="00CC6ED1" w:rsidRPr="00CC6ED1" w:rsidRDefault="00CC6ED1" w:rsidP="00CC6ED1">
      <w:pPr>
        <w:jc w:val="center"/>
        <w:rPr>
          <w:rFonts w:ascii="Times New Roman" w:hAnsi="Times New Roman"/>
          <w:b/>
          <w:sz w:val="28"/>
          <w:szCs w:val="28"/>
        </w:rPr>
      </w:pPr>
      <w:r w:rsidRPr="00CC6ED1">
        <w:rPr>
          <w:rFonts w:ascii="Times New Roman" w:hAnsi="Times New Roman"/>
          <w:b/>
          <w:sz w:val="28"/>
          <w:szCs w:val="28"/>
        </w:rPr>
        <w:t>Красноярского края</w:t>
      </w:r>
    </w:p>
    <w:p w:rsidR="00CC6ED1" w:rsidRPr="00CC6ED1" w:rsidRDefault="00CC6ED1" w:rsidP="00CC6ED1">
      <w:pPr>
        <w:jc w:val="center"/>
        <w:rPr>
          <w:rFonts w:ascii="Times New Roman" w:hAnsi="Times New Roman"/>
          <w:b/>
          <w:sz w:val="28"/>
          <w:szCs w:val="28"/>
        </w:rPr>
      </w:pPr>
    </w:p>
    <w:p w:rsidR="00CC6ED1" w:rsidRPr="00CC6ED1" w:rsidRDefault="00CC6ED1" w:rsidP="00CC6ED1">
      <w:pPr>
        <w:jc w:val="center"/>
        <w:rPr>
          <w:rFonts w:ascii="Times New Roman" w:hAnsi="Times New Roman"/>
          <w:b/>
          <w:sz w:val="28"/>
          <w:szCs w:val="28"/>
        </w:rPr>
      </w:pPr>
    </w:p>
    <w:p w:rsidR="00CC6ED1" w:rsidRPr="00CC6ED1" w:rsidRDefault="00CC6ED1" w:rsidP="00CC6ED1">
      <w:pPr>
        <w:jc w:val="center"/>
        <w:rPr>
          <w:rFonts w:ascii="Times New Roman" w:hAnsi="Times New Roman"/>
          <w:b/>
          <w:sz w:val="28"/>
          <w:szCs w:val="28"/>
        </w:rPr>
      </w:pPr>
      <w:proofErr w:type="gramStart"/>
      <w:r w:rsidRPr="00CC6ED1">
        <w:rPr>
          <w:rFonts w:ascii="Times New Roman" w:hAnsi="Times New Roman"/>
          <w:b/>
          <w:sz w:val="28"/>
          <w:szCs w:val="28"/>
        </w:rPr>
        <w:t>П</w:t>
      </w:r>
      <w:proofErr w:type="gramEnd"/>
      <w:r w:rsidRPr="00CC6ED1">
        <w:rPr>
          <w:rFonts w:ascii="Times New Roman" w:hAnsi="Times New Roman"/>
          <w:b/>
          <w:sz w:val="28"/>
          <w:szCs w:val="28"/>
        </w:rPr>
        <w:t xml:space="preserve"> О С Т А Н О В Л  Е Н И Е</w:t>
      </w:r>
    </w:p>
    <w:p w:rsidR="00CC6ED1" w:rsidRPr="00CC6ED1" w:rsidRDefault="00CC6ED1" w:rsidP="00CC6ED1">
      <w:pPr>
        <w:jc w:val="center"/>
        <w:rPr>
          <w:rFonts w:ascii="Times New Roman" w:hAnsi="Times New Roman"/>
          <w:b/>
          <w:sz w:val="28"/>
          <w:szCs w:val="28"/>
        </w:rPr>
      </w:pPr>
    </w:p>
    <w:p w:rsidR="00CC6ED1" w:rsidRPr="00CC6ED1" w:rsidRDefault="00CC6ED1" w:rsidP="00CC6ED1">
      <w:pPr>
        <w:jc w:val="center"/>
        <w:rPr>
          <w:rFonts w:ascii="Times New Roman" w:hAnsi="Times New Roman"/>
          <w:sz w:val="28"/>
          <w:szCs w:val="28"/>
        </w:rPr>
      </w:pPr>
    </w:p>
    <w:p w:rsidR="00CC6ED1" w:rsidRPr="00CC6ED1" w:rsidRDefault="005F3B44" w:rsidP="00CC6ED1">
      <w:pPr>
        <w:rPr>
          <w:rFonts w:ascii="Times New Roman" w:hAnsi="Times New Roman"/>
          <w:sz w:val="28"/>
          <w:szCs w:val="28"/>
        </w:rPr>
      </w:pPr>
      <w:r>
        <w:rPr>
          <w:rFonts w:ascii="Times New Roman" w:hAnsi="Times New Roman"/>
          <w:sz w:val="28"/>
          <w:szCs w:val="28"/>
        </w:rPr>
        <w:t xml:space="preserve">  10</w:t>
      </w:r>
      <w:r w:rsidR="00CC6ED1">
        <w:rPr>
          <w:rFonts w:ascii="Times New Roman" w:hAnsi="Times New Roman"/>
          <w:sz w:val="28"/>
          <w:szCs w:val="28"/>
        </w:rPr>
        <w:t>.04.2025</w:t>
      </w:r>
      <w:r w:rsidR="00CC6ED1" w:rsidRPr="00CC6ED1">
        <w:rPr>
          <w:rFonts w:ascii="Times New Roman" w:hAnsi="Times New Roman"/>
          <w:sz w:val="28"/>
          <w:szCs w:val="28"/>
        </w:rPr>
        <w:t xml:space="preserve">                                с</w:t>
      </w:r>
      <w:proofErr w:type="gramStart"/>
      <w:r w:rsidR="00CC6ED1" w:rsidRPr="00CC6ED1">
        <w:rPr>
          <w:rFonts w:ascii="Times New Roman" w:hAnsi="Times New Roman"/>
          <w:sz w:val="28"/>
          <w:szCs w:val="28"/>
        </w:rPr>
        <w:t>.В</w:t>
      </w:r>
      <w:proofErr w:type="gramEnd"/>
      <w:r w:rsidR="00CC6ED1" w:rsidRPr="00CC6ED1">
        <w:rPr>
          <w:rFonts w:ascii="Times New Roman" w:hAnsi="Times New Roman"/>
          <w:sz w:val="28"/>
          <w:szCs w:val="28"/>
        </w:rPr>
        <w:t xml:space="preserve">ознесенка                                    № </w:t>
      </w:r>
      <w:r>
        <w:rPr>
          <w:rFonts w:ascii="Times New Roman" w:hAnsi="Times New Roman"/>
          <w:sz w:val="28"/>
          <w:szCs w:val="28"/>
        </w:rPr>
        <w:t>13-п</w:t>
      </w:r>
    </w:p>
    <w:p w:rsidR="00CC6ED1" w:rsidRPr="00CC6ED1" w:rsidRDefault="00CC6ED1" w:rsidP="00CC6ED1">
      <w:pPr>
        <w:rPr>
          <w:rFonts w:ascii="Times New Roman" w:hAnsi="Times New Roman"/>
          <w:sz w:val="28"/>
          <w:szCs w:val="28"/>
        </w:rPr>
      </w:pPr>
    </w:p>
    <w:p w:rsidR="00CC6ED1" w:rsidRPr="00CC6ED1" w:rsidRDefault="00CC6ED1" w:rsidP="00CC6ED1">
      <w:pPr>
        <w:jc w:val="center"/>
        <w:rPr>
          <w:rFonts w:ascii="Times New Roman" w:hAnsi="Times New Roman"/>
          <w:sz w:val="28"/>
          <w:szCs w:val="28"/>
        </w:rPr>
      </w:pPr>
      <w:r w:rsidRPr="00CC6ED1">
        <w:rPr>
          <w:rFonts w:ascii="Times New Roman" w:hAnsi="Times New Roman"/>
          <w:sz w:val="28"/>
          <w:szCs w:val="28"/>
        </w:rPr>
        <w:t>Об утверждении отчета об исполнении бюдж</w:t>
      </w:r>
      <w:r>
        <w:rPr>
          <w:rFonts w:ascii="Times New Roman" w:hAnsi="Times New Roman"/>
          <w:sz w:val="28"/>
          <w:szCs w:val="28"/>
        </w:rPr>
        <w:t>ета сельсовета за 1 квартал 2025</w:t>
      </w:r>
    </w:p>
    <w:p w:rsidR="00CC6ED1" w:rsidRPr="00CC6ED1" w:rsidRDefault="00CC6ED1" w:rsidP="00CC6ED1">
      <w:pPr>
        <w:jc w:val="center"/>
        <w:rPr>
          <w:rFonts w:ascii="Times New Roman" w:hAnsi="Times New Roman"/>
          <w:sz w:val="28"/>
          <w:szCs w:val="28"/>
        </w:rPr>
      </w:pPr>
      <w:r w:rsidRPr="00CC6ED1">
        <w:rPr>
          <w:rFonts w:ascii="Times New Roman" w:hAnsi="Times New Roman"/>
          <w:sz w:val="28"/>
          <w:szCs w:val="28"/>
        </w:rPr>
        <w:t>года</w:t>
      </w:r>
    </w:p>
    <w:p w:rsidR="00CC6ED1" w:rsidRPr="00CC6ED1" w:rsidRDefault="00CC6ED1" w:rsidP="00CC6ED1">
      <w:pPr>
        <w:jc w:val="both"/>
        <w:rPr>
          <w:rFonts w:ascii="Times New Roman" w:hAnsi="Times New Roman"/>
          <w:sz w:val="28"/>
          <w:szCs w:val="28"/>
        </w:rPr>
      </w:pPr>
    </w:p>
    <w:p w:rsidR="00CC6ED1" w:rsidRPr="00CC6ED1" w:rsidRDefault="00CC6ED1" w:rsidP="00CC6ED1">
      <w:pPr>
        <w:jc w:val="both"/>
        <w:rPr>
          <w:rFonts w:ascii="Times New Roman" w:hAnsi="Times New Roman"/>
          <w:sz w:val="28"/>
          <w:szCs w:val="28"/>
        </w:rPr>
      </w:pPr>
      <w:r w:rsidRPr="00CC6ED1">
        <w:rPr>
          <w:rFonts w:ascii="Times New Roman" w:hAnsi="Times New Roman"/>
          <w:sz w:val="28"/>
          <w:szCs w:val="28"/>
        </w:rPr>
        <w:tab/>
        <w:t>В соответствии с пунктом 5 статьи 264.2 бюджетного кодекса Российской Федерации, руководствуясь ст.ст. 16, 19 Устава Вознесенского сельсовета Абанского района Красноярского края, ПОСТАНОВЛЯЮ:</w:t>
      </w:r>
    </w:p>
    <w:p w:rsidR="00CC6ED1" w:rsidRPr="00CC6ED1" w:rsidRDefault="00CC6ED1" w:rsidP="00CC6ED1">
      <w:pPr>
        <w:jc w:val="both"/>
        <w:rPr>
          <w:rFonts w:ascii="Times New Roman" w:hAnsi="Times New Roman"/>
          <w:sz w:val="28"/>
          <w:szCs w:val="28"/>
        </w:rPr>
      </w:pPr>
      <w:r w:rsidRPr="00CC6ED1">
        <w:rPr>
          <w:rFonts w:ascii="Times New Roman" w:hAnsi="Times New Roman"/>
          <w:sz w:val="28"/>
          <w:szCs w:val="28"/>
        </w:rPr>
        <w:tab/>
        <w:t>1.Утвердить отчет об исполнения бюдж</w:t>
      </w:r>
      <w:r>
        <w:rPr>
          <w:rFonts w:ascii="Times New Roman" w:hAnsi="Times New Roman"/>
          <w:sz w:val="28"/>
          <w:szCs w:val="28"/>
        </w:rPr>
        <w:t>ета сельсовета за 1 квартал 2025</w:t>
      </w:r>
      <w:r w:rsidRPr="00CC6ED1">
        <w:rPr>
          <w:rFonts w:ascii="Times New Roman" w:hAnsi="Times New Roman"/>
          <w:sz w:val="28"/>
          <w:szCs w:val="28"/>
        </w:rPr>
        <w:t xml:space="preserve"> года (прилагается).</w:t>
      </w:r>
    </w:p>
    <w:p w:rsidR="00CC6ED1" w:rsidRPr="00CC6ED1" w:rsidRDefault="00CC6ED1" w:rsidP="00CC6ED1">
      <w:pPr>
        <w:ind w:firstLine="708"/>
        <w:jc w:val="both"/>
        <w:rPr>
          <w:rFonts w:ascii="Times New Roman" w:hAnsi="Times New Roman"/>
          <w:sz w:val="28"/>
          <w:szCs w:val="28"/>
        </w:rPr>
      </w:pPr>
      <w:r w:rsidRPr="00CC6ED1">
        <w:rPr>
          <w:rFonts w:ascii="Times New Roman" w:hAnsi="Times New Roman"/>
          <w:sz w:val="28"/>
          <w:szCs w:val="28"/>
        </w:rPr>
        <w:t>2.Опубликовать настоящее постановление в «Ведомостях органов местного самоуправления Вознесенский сельсовет и разместить на официальном сайте Вознесенского сельсовета в информационно-телекоммуникационной сети «Интернет».</w:t>
      </w:r>
    </w:p>
    <w:p w:rsidR="00CC6ED1" w:rsidRPr="00CC6ED1" w:rsidRDefault="00CC6ED1" w:rsidP="00CC6ED1">
      <w:pPr>
        <w:jc w:val="both"/>
        <w:rPr>
          <w:rFonts w:ascii="Times New Roman" w:hAnsi="Times New Roman"/>
          <w:sz w:val="28"/>
          <w:szCs w:val="28"/>
        </w:rPr>
      </w:pPr>
      <w:r w:rsidRPr="00CC6ED1">
        <w:rPr>
          <w:rFonts w:ascii="Times New Roman" w:hAnsi="Times New Roman"/>
          <w:sz w:val="28"/>
          <w:szCs w:val="28"/>
        </w:rPr>
        <w:tab/>
        <w:t>3.Постановление вступает в силу со дня его официального опубликования.</w:t>
      </w:r>
    </w:p>
    <w:p w:rsidR="00CC6ED1" w:rsidRPr="00CC6ED1" w:rsidRDefault="00CC6ED1" w:rsidP="00CC6ED1">
      <w:pPr>
        <w:jc w:val="both"/>
        <w:rPr>
          <w:rFonts w:ascii="Times New Roman" w:hAnsi="Times New Roman"/>
          <w:sz w:val="28"/>
          <w:szCs w:val="28"/>
        </w:rPr>
      </w:pPr>
    </w:p>
    <w:p w:rsidR="00CC6ED1" w:rsidRPr="00CC6ED1" w:rsidRDefault="00CC6ED1" w:rsidP="00CC6ED1">
      <w:pPr>
        <w:jc w:val="both"/>
        <w:rPr>
          <w:rFonts w:ascii="Times New Roman" w:hAnsi="Times New Roman"/>
          <w:sz w:val="28"/>
          <w:szCs w:val="28"/>
        </w:rPr>
      </w:pPr>
    </w:p>
    <w:p w:rsidR="00CC6ED1" w:rsidRPr="00CC6ED1" w:rsidRDefault="00CC6ED1" w:rsidP="00CC6ED1">
      <w:pPr>
        <w:jc w:val="both"/>
        <w:rPr>
          <w:rFonts w:ascii="Times New Roman" w:hAnsi="Times New Roman"/>
          <w:sz w:val="28"/>
          <w:szCs w:val="28"/>
        </w:rPr>
      </w:pPr>
      <w:r w:rsidRPr="00CC6ED1">
        <w:rPr>
          <w:rFonts w:ascii="Times New Roman" w:hAnsi="Times New Roman"/>
          <w:sz w:val="28"/>
          <w:szCs w:val="28"/>
        </w:rPr>
        <w:t>Глава Вознесенского сельсовета                                                Р.Н.Левкова</w:t>
      </w:r>
    </w:p>
    <w:p w:rsidR="00CC6ED1" w:rsidRPr="00CC6ED1" w:rsidRDefault="00CC6ED1" w:rsidP="00CC6ED1">
      <w:pPr>
        <w:jc w:val="both"/>
        <w:rPr>
          <w:rFonts w:ascii="Times New Roman" w:hAnsi="Times New Roman"/>
          <w:sz w:val="28"/>
          <w:szCs w:val="28"/>
        </w:rPr>
      </w:pPr>
    </w:p>
    <w:p w:rsidR="00CC6ED1" w:rsidRPr="00CC6ED1" w:rsidRDefault="00CC6ED1" w:rsidP="00CC6ED1">
      <w:pPr>
        <w:jc w:val="both"/>
        <w:rPr>
          <w:rFonts w:ascii="Times New Roman" w:hAnsi="Times New Roman"/>
          <w:sz w:val="28"/>
          <w:szCs w:val="28"/>
        </w:rPr>
      </w:pPr>
    </w:p>
    <w:tbl>
      <w:tblPr>
        <w:tblW w:w="14320" w:type="dxa"/>
        <w:tblInd w:w="95" w:type="dxa"/>
        <w:tblLook w:val="04A0"/>
      </w:tblPr>
      <w:tblGrid>
        <w:gridCol w:w="913"/>
        <w:gridCol w:w="2920"/>
        <w:gridCol w:w="5287"/>
        <w:gridCol w:w="1820"/>
        <w:gridCol w:w="1660"/>
        <w:gridCol w:w="1814"/>
      </w:tblGrid>
      <w:tr w:rsidR="000F5103" w:rsidRPr="000F5103" w:rsidTr="000F5103">
        <w:trPr>
          <w:trHeight w:val="195"/>
        </w:trPr>
        <w:tc>
          <w:tcPr>
            <w:tcW w:w="840" w:type="dxa"/>
            <w:tcBorders>
              <w:top w:val="nil"/>
              <w:left w:val="nil"/>
              <w:bottom w:val="nil"/>
              <w:right w:val="nil"/>
            </w:tcBorders>
            <w:shd w:val="clear" w:color="auto" w:fill="auto"/>
            <w:hideMark/>
          </w:tcPr>
          <w:p w:rsidR="000F5103" w:rsidRPr="000F5103" w:rsidRDefault="000F5103" w:rsidP="000F5103">
            <w:pPr>
              <w:jc w:val="center"/>
              <w:rPr>
                <w:rFonts w:ascii="Times New Roman" w:eastAsia="Times New Roman" w:hAnsi="Times New Roman"/>
                <w:sz w:val="24"/>
                <w:szCs w:val="24"/>
              </w:rPr>
            </w:pPr>
            <w:bookmarkStart w:id="0" w:name="RANGE!A1:F26"/>
            <w:bookmarkEnd w:id="0"/>
          </w:p>
        </w:tc>
        <w:tc>
          <w:tcPr>
            <w:tcW w:w="2920" w:type="dxa"/>
            <w:tcBorders>
              <w:top w:val="nil"/>
              <w:left w:val="nil"/>
              <w:bottom w:val="nil"/>
              <w:right w:val="nil"/>
            </w:tcBorders>
            <w:shd w:val="clear" w:color="auto" w:fill="auto"/>
            <w:vAlign w:val="bottom"/>
            <w:hideMark/>
          </w:tcPr>
          <w:p w:rsidR="000F5103" w:rsidRPr="000F5103" w:rsidRDefault="000F5103" w:rsidP="000F5103">
            <w:pPr>
              <w:jc w:val="center"/>
              <w:rPr>
                <w:rFonts w:ascii="Times New Roman" w:eastAsia="Times New Roman" w:hAnsi="Times New Roman"/>
                <w:sz w:val="24"/>
                <w:szCs w:val="24"/>
              </w:rPr>
            </w:pPr>
          </w:p>
        </w:tc>
        <w:tc>
          <w:tcPr>
            <w:tcW w:w="5360" w:type="dxa"/>
            <w:tcBorders>
              <w:top w:val="nil"/>
              <w:left w:val="nil"/>
              <w:bottom w:val="nil"/>
              <w:right w:val="nil"/>
            </w:tcBorders>
            <w:shd w:val="clear" w:color="auto" w:fill="auto"/>
            <w:vAlign w:val="bottom"/>
            <w:hideMark/>
          </w:tcPr>
          <w:p w:rsidR="000F5103" w:rsidRPr="000F5103" w:rsidRDefault="000F5103" w:rsidP="000F5103">
            <w:pPr>
              <w:rPr>
                <w:rFonts w:ascii="Times New Roman" w:eastAsia="Times New Roman" w:hAnsi="Times New Roman"/>
                <w:sz w:val="24"/>
                <w:szCs w:val="24"/>
              </w:rPr>
            </w:pPr>
          </w:p>
        </w:tc>
        <w:tc>
          <w:tcPr>
            <w:tcW w:w="1820" w:type="dxa"/>
            <w:tcBorders>
              <w:top w:val="nil"/>
              <w:left w:val="nil"/>
              <w:bottom w:val="nil"/>
              <w:right w:val="nil"/>
            </w:tcBorders>
            <w:shd w:val="clear" w:color="auto" w:fill="auto"/>
            <w:vAlign w:val="bottom"/>
            <w:hideMark/>
          </w:tcPr>
          <w:p w:rsidR="000F5103" w:rsidRPr="000F5103" w:rsidRDefault="000F5103" w:rsidP="000F5103">
            <w:pPr>
              <w:jc w:val="center"/>
              <w:rPr>
                <w:rFonts w:ascii="Times New Roman" w:eastAsia="Times New Roman" w:hAnsi="Times New Roman"/>
                <w:sz w:val="24"/>
                <w:szCs w:val="24"/>
              </w:rPr>
            </w:pPr>
          </w:p>
        </w:tc>
        <w:tc>
          <w:tcPr>
            <w:tcW w:w="1660" w:type="dxa"/>
            <w:tcBorders>
              <w:top w:val="nil"/>
              <w:left w:val="nil"/>
              <w:bottom w:val="nil"/>
              <w:right w:val="nil"/>
            </w:tcBorders>
            <w:shd w:val="clear" w:color="auto" w:fill="auto"/>
            <w:vAlign w:val="bottom"/>
            <w:hideMark/>
          </w:tcPr>
          <w:p w:rsidR="000F5103" w:rsidRPr="000F5103" w:rsidRDefault="000F5103" w:rsidP="000F5103">
            <w:pPr>
              <w:rPr>
                <w:rFonts w:ascii="Times New Roman" w:eastAsia="Times New Roman" w:hAnsi="Times New Roman"/>
                <w:sz w:val="24"/>
                <w:szCs w:val="24"/>
              </w:rPr>
            </w:pPr>
          </w:p>
        </w:tc>
        <w:tc>
          <w:tcPr>
            <w:tcW w:w="1720" w:type="dxa"/>
            <w:tcBorders>
              <w:top w:val="nil"/>
              <w:left w:val="nil"/>
              <w:bottom w:val="nil"/>
              <w:right w:val="nil"/>
            </w:tcBorders>
            <w:shd w:val="clear" w:color="auto" w:fill="auto"/>
            <w:vAlign w:val="bottom"/>
            <w:hideMark/>
          </w:tcPr>
          <w:p w:rsidR="000F5103" w:rsidRPr="000F5103" w:rsidRDefault="000F5103" w:rsidP="000F5103">
            <w:pPr>
              <w:rPr>
                <w:rFonts w:ascii="Times New Roman" w:eastAsia="Times New Roman" w:hAnsi="Times New Roman"/>
                <w:sz w:val="24"/>
                <w:szCs w:val="24"/>
              </w:rPr>
            </w:pPr>
          </w:p>
        </w:tc>
      </w:tr>
      <w:tr w:rsidR="000F5103" w:rsidRPr="000F5103" w:rsidTr="000F5103">
        <w:trPr>
          <w:trHeight w:val="315"/>
        </w:trPr>
        <w:tc>
          <w:tcPr>
            <w:tcW w:w="840" w:type="dxa"/>
            <w:tcBorders>
              <w:top w:val="nil"/>
              <w:left w:val="nil"/>
              <w:bottom w:val="nil"/>
              <w:right w:val="nil"/>
            </w:tcBorders>
            <w:shd w:val="clear" w:color="auto" w:fill="auto"/>
            <w:hideMark/>
          </w:tcPr>
          <w:p w:rsidR="000F5103" w:rsidRPr="000F5103" w:rsidRDefault="000F5103" w:rsidP="000F5103">
            <w:pPr>
              <w:jc w:val="center"/>
              <w:rPr>
                <w:rFonts w:ascii="Times New Roman" w:eastAsia="Times New Roman" w:hAnsi="Times New Roman"/>
                <w:sz w:val="24"/>
                <w:szCs w:val="24"/>
              </w:rPr>
            </w:pPr>
          </w:p>
        </w:tc>
        <w:tc>
          <w:tcPr>
            <w:tcW w:w="2920" w:type="dxa"/>
            <w:tcBorders>
              <w:top w:val="nil"/>
              <w:left w:val="nil"/>
              <w:bottom w:val="nil"/>
              <w:right w:val="nil"/>
            </w:tcBorders>
            <w:shd w:val="clear" w:color="auto" w:fill="auto"/>
            <w:vAlign w:val="bottom"/>
            <w:hideMark/>
          </w:tcPr>
          <w:p w:rsidR="000F5103" w:rsidRPr="000F5103" w:rsidRDefault="000F5103" w:rsidP="000F5103">
            <w:pPr>
              <w:jc w:val="center"/>
              <w:rPr>
                <w:rFonts w:ascii="Times New Roman" w:eastAsia="Times New Roman" w:hAnsi="Times New Roman"/>
                <w:sz w:val="24"/>
                <w:szCs w:val="24"/>
              </w:rPr>
            </w:pPr>
          </w:p>
        </w:tc>
        <w:tc>
          <w:tcPr>
            <w:tcW w:w="5360" w:type="dxa"/>
            <w:tcBorders>
              <w:top w:val="nil"/>
              <w:left w:val="nil"/>
              <w:bottom w:val="nil"/>
              <w:right w:val="nil"/>
            </w:tcBorders>
            <w:shd w:val="clear" w:color="auto" w:fill="auto"/>
            <w:vAlign w:val="bottom"/>
            <w:hideMark/>
          </w:tcPr>
          <w:p w:rsidR="000F5103" w:rsidRPr="000F5103" w:rsidRDefault="000F5103" w:rsidP="000F5103">
            <w:pPr>
              <w:rPr>
                <w:rFonts w:ascii="Times New Roman" w:eastAsia="Times New Roman" w:hAnsi="Times New Roman"/>
                <w:sz w:val="24"/>
                <w:szCs w:val="24"/>
              </w:rPr>
            </w:pPr>
          </w:p>
        </w:tc>
        <w:tc>
          <w:tcPr>
            <w:tcW w:w="5200" w:type="dxa"/>
            <w:gridSpan w:val="3"/>
            <w:tcBorders>
              <w:top w:val="nil"/>
              <w:left w:val="nil"/>
              <w:bottom w:val="nil"/>
              <w:right w:val="nil"/>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Приложение 1</w:t>
            </w:r>
          </w:p>
        </w:tc>
      </w:tr>
      <w:tr w:rsidR="000F5103" w:rsidRPr="000F5103" w:rsidTr="000F5103">
        <w:trPr>
          <w:trHeight w:val="315"/>
        </w:trPr>
        <w:tc>
          <w:tcPr>
            <w:tcW w:w="840" w:type="dxa"/>
            <w:tcBorders>
              <w:top w:val="nil"/>
              <w:left w:val="nil"/>
              <w:bottom w:val="nil"/>
              <w:right w:val="nil"/>
            </w:tcBorders>
            <w:shd w:val="clear" w:color="auto" w:fill="auto"/>
            <w:hideMark/>
          </w:tcPr>
          <w:p w:rsidR="000F5103" w:rsidRPr="000F5103" w:rsidRDefault="000F5103" w:rsidP="000F5103">
            <w:pPr>
              <w:jc w:val="center"/>
              <w:rPr>
                <w:rFonts w:ascii="Times New Roman" w:eastAsia="Times New Roman" w:hAnsi="Times New Roman"/>
                <w:sz w:val="24"/>
                <w:szCs w:val="24"/>
              </w:rPr>
            </w:pPr>
          </w:p>
        </w:tc>
        <w:tc>
          <w:tcPr>
            <w:tcW w:w="2920" w:type="dxa"/>
            <w:tcBorders>
              <w:top w:val="nil"/>
              <w:left w:val="nil"/>
              <w:bottom w:val="nil"/>
              <w:right w:val="nil"/>
            </w:tcBorders>
            <w:shd w:val="clear" w:color="auto" w:fill="auto"/>
            <w:vAlign w:val="bottom"/>
            <w:hideMark/>
          </w:tcPr>
          <w:p w:rsidR="000F5103" w:rsidRPr="000F5103" w:rsidRDefault="000F5103" w:rsidP="000F5103">
            <w:pPr>
              <w:jc w:val="center"/>
              <w:rPr>
                <w:rFonts w:ascii="Times New Roman" w:eastAsia="Times New Roman" w:hAnsi="Times New Roman"/>
                <w:sz w:val="24"/>
                <w:szCs w:val="24"/>
              </w:rPr>
            </w:pPr>
          </w:p>
        </w:tc>
        <w:tc>
          <w:tcPr>
            <w:tcW w:w="5360" w:type="dxa"/>
            <w:tcBorders>
              <w:top w:val="nil"/>
              <w:left w:val="nil"/>
              <w:bottom w:val="nil"/>
              <w:right w:val="nil"/>
            </w:tcBorders>
            <w:shd w:val="clear" w:color="auto" w:fill="auto"/>
            <w:vAlign w:val="bottom"/>
            <w:hideMark/>
          </w:tcPr>
          <w:p w:rsidR="000F5103" w:rsidRPr="000F5103" w:rsidRDefault="000F5103" w:rsidP="000F5103">
            <w:pPr>
              <w:rPr>
                <w:rFonts w:ascii="Times New Roman" w:eastAsia="Times New Roman" w:hAnsi="Times New Roman"/>
                <w:sz w:val="24"/>
                <w:szCs w:val="24"/>
              </w:rPr>
            </w:pPr>
          </w:p>
        </w:tc>
        <w:tc>
          <w:tcPr>
            <w:tcW w:w="5200" w:type="dxa"/>
            <w:gridSpan w:val="3"/>
            <w:tcBorders>
              <w:top w:val="nil"/>
              <w:left w:val="nil"/>
              <w:bottom w:val="nil"/>
              <w:right w:val="nil"/>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к Постановлению Главы сельсовета</w:t>
            </w:r>
          </w:p>
        </w:tc>
      </w:tr>
      <w:tr w:rsidR="000F5103" w:rsidRPr="000F5103" w:rsidTr="000F5103">
        <w:trPr>
          <w:trHeight w:val="315"/>
        </w:trPr>
        <w:tc>
          <w:tcPr>
            <w:tcW w:w="840" w:type="dxa"/>
            <w:tcBorders>
              <w:top w:val="nil"/>
              <w:left w:val="nil"/>
              <w:bottom w:val="nil"/>
              <w:right w:val="nil"/>
            </w:tcBorders>
            <w:shd w:val="clear" w:color="auto" w:fill="auto"/>
            <w:hideMark/>
          </w:tcPr>
          <w:p w:rsidR="000F5103" w:rsidRPr="000F5103" w:rsidRDefault="000F5103" w:rsidP="000F5103">
            <w:pPr>
              <w:jc w:val="center"/>
              <w:rPr>
                <w:rFonts w:ascii="Times New Roman" w:eastAsia="Times New Roman" w:hAnsi="Times New Roman"/>
                <w:sz w:val="24"/>
                <w:szCs w:val="24"/>
              </w:rPr>
            </w:pPr>
          </w:p>
        </w:tc>
        <w:tc>
          <w:tcPr>
            <w:tcW w:w="2920" w:type="dxa"/>
            <w:tcBorders>
              <w:top w:val="nil"/>
              <w:left w:val="nil"/>
              <w:bottom w:val="nil"/>
              <w:right w:val="nil"/>
            </w:tcBorders>
            <w:shd w:val="clear" w:color="auto" w:fill="auto"/>
            <w:vAlign w:val="bottom"/>
            <w:hideMark/>
          </w:tcPr>
          <w:p w:rsidR="000F5103" w:rsidRPr="000F5103" w:rsidRDefault="000F5103" w:rsidP="000F5103">
            <w:pPr>
              <w:jc w:val="center"/>
              <w:rPr>
                <w:rFonts w:ascii="Times New Roman" w:eastAsia="Times New Roman" w:hAnsi="Times New Roman"/>
                <w:sz w:val="24"/>
                <w:szCs w:val="24"/>
              </w:rPr>
            </w:pPr>
          </w:p>
        </w:tc>
        <w:tc>
          <w:tcPr>
            <w:tcW w:w="10560" w:type="dxa"/>
            <w:gridSpan w:val="4"/>
            <w:tcBorders>
              <w:top w:val="nil"/>
              <w:left w:val="nil"/>
              <w:bottom w:val="nil"/>
              <w:right w:val="nil"/>
            </w:tcBorders>
            <w:shd w:val="clear" w:color="auto" w:fill="auto"/>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от 10.04.2025 № 13-п</w:t>
            </w:r>
          </w:p>
        </w:tc>
      </w:tr>
      <w:tr w:rsidR="000F5103" w:rsidRPr="000F5103" w:rsidTr="000F5103">
        <w:trPr>
          <w:trHeight w:val="120"/>
        </w:trPr>
        <w:tc>
          <w:tcPr>
            <w:tcW w:w="840" w:type="dxa"/>
            <w:tcBorders>
              <w:top w:val="nil"/>
              <w:left w:val="nil"/>
              <w:bottom w:val="nil"/>
              <w:right w:val="nil"/>
            </w:tcBorders>
            <w:shd w:val="clear" w:color="auto" w:fill="auto"/>
            <w:hideMark/>
          </w:tcPr>
          <w:p w:rsidR="000F5103" w:rsidRPr="000F5103" w:rsidRDefault="000F5103" w:rsidP="000F5103">
            <w:pPr>
              <w:jc w:val="center"/>
              <w:rPr>
                <w:rFonts w:ascii="Times New Roman" w:eastAsia="Times New Roman" w:hAnsi="Times New Roman"/>
                <w:sz w:val="24"/>
                <w:szCs w:val="24"/>
              </w:rPr>
            </w:pPr>
          </w:p>
        </w:tc>
        <w:tc>
          <w:tcPr>
            <w:tcW w:w="2920" w:type="dxa"/>
            <w:tcBorders>
              <w:top w:val="nil"/>
              <w:left w:val="nil"/>
              <w:bottom w:val="nil"/>
              <w:right w:val="nil"/>
            </w:tcBorders>
            <w:shd w:val="clear" w:color="auto" w:fill="auto"/>
            <w:vAlign w:val="bottom"/>
            <w:hideMark/>
          </w:tcPr>
          <w:p w:rsidR="000F5103" w:rsidRPr="000F5103" w:rsidRDefault="000F5103" w:rsidP="000F5103">
            <w:pPr>
              <w:jc w:val="center"/>
              <w:rPr>
                <w:rFonts w:ascii="Times New Roman" w:eastAsia="Times New Roman" w:hAnsi="Times New Roman"/>
                <w:sz w:val="24"/>
                <w:szCs w:val="24"/>
              </w:rPr>
            </w:pPr>
          </w:p>
        </w:tc>
        <w:tc>
          <w:tcPr>
            <w:tcW w:w="5360" w:type="dxa"/>
            <w:tcBorders>
              <w:top w:val="nil"/>
              <w:left w:val="nil"/>
              <w:bottom w:val="nil"/>
              <w:right w:val="nil"/>
            </w:tcBorders>
            <w:shd w:val="clear" w:color="auto" w:fill="auto"/>
            <w:vAlign w:val="bottom"/>
            <w:hideMark/>
          </w:tcPr>
          <w:p w:rsidR="000F5103" w:rsidRPr="000F5103" w:rsidRDefault="000F5103" w:rsidP="000F5103">
            <w:pPr>
              <w:rPr>
                <w:rFonts w:ascii="Times New Roman" w:eastAsia="Times New Roman" w:hAnsi="Times New Roman"/>
                <w:sz w:val="24"/>
                <w:szCs w:val="24"/>
              </w:rPr>
            </w:pPr>
          </w:p>
        </w:tc>
        <w:tc>
          <w:tcPr>
            <w:tcW w:w="5200" w:type="dxa"/>
            <w:gridSpan w:val="3"/>
            <w:tcBorders>
              <w:top w:val="nil"/>
              <w:left w:val="nil"/>
              <w:bottom w:val="nil"/>
              <w:right w:val="nil"/>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p>
        </w:tc>
      </w:tr>
      <w:tr w:rsidR="000F5103" w:rsidRPr="000F5103" w:rsidTr="000F5103">
        <w:trPr>
          <w:trHeight w:val="630"/>
        </w:trPr>
        <w:tc>
          <w:tcPr>
            <w:tcW w:w="14320" w:type="dxa"/>
            <w:gridSpan w:val="6"/>
            <w:tcBorders>
              <w:top w:val="nil"/>
              <w:left w:val="nil"/>
              <w:bottom w:val="nil"/>
              <w:right w:val="nil"/>
            </w:tcBorders>
            <w:shd w:val="clear" w:color="auto" w:fill="auto"/>
            <w:vAlign w:val="bottom"/>
            <w:hideMark/>
          </w:tcPr>
          <w:p w:rsidR="000F5103" w:rsidRPr="000F5103" w:rsidRDefault="000F5103" w:rsidP="000F5103">
            <w:pPr>
              <w:jc w:val="center"/>
              <w:rPr>
                <w:rFonts w:ascii="Times New Roman" w:eastAsia="Times New Roman" w:hAnsi="Times New Roman"/>
                <w:sz w:val="24"/>
                <w:szCs w:val="24"/>
              </w:rPr>
            </w:pPr>
            <w:r w:rsidRPr="000F5103">
              <w:rPr>
                <w:rFonts w:ascii="Times New Roman" w:eastAsia="Times New Roman" w:hAnsi="Times New Roman"/>
                <w:sz w:val="24"/>
                <w:szCs w:val="24"/>
              </w:rPr>
              <w:t xml:space="preserve">Источники внутреннего финансирования дефицита </w:t>
            </w:r>
            <w:r w:rsidRPr="000F5103">
              <w:rPr>
                <w:rFonts w:ascii="Times New Roman" w:eastAsia="Times New Roman" w:hAnsi="Times New Roman"/>
                <w:sz w:val="24"/>
                <w:szCs w:val="24"/>
              </w:rPr>
              <w:br/>
              <w:t xml:space="preserve"> бюджета поселения </w:t>
            </w:r>
          </w:p>
        </w:tc>
      </w:tr>
      <w:tr w:rsidR="000F5103" w:rsidRPr="000F5103" w:rsidTr="000F5103">
        <w:trPr>
          <w:trHeight w:val="315"/>
        </w:trPr>
        <w:tc>
          <w:tcPr>
            <w:tcW w:w="840" w:type="dxa"/>
            <w:tcBorders>
              <w:top w:val="nil"/>
              <w:left w:val="nil"/>
              <w:bottom w:val="nil"/>
              <w:right w:val="nil"/>
            </w:tcBorders>
            <w:shd w:val="clear" w:color="auto" w:fill="auto"/>
            <w:hideMark/>
          </w:tcPr>
          <w:p w:rsidR="000F5103" w:rsidRPr="000F5103" w:rsidRDefault="000F5103" w:rsidP="000F5103">
            <w:pPr>
              <w:jc w:val="center"/>
              <w:rPr>
                <w:rFonts w:ascii="Times New Roman" w:eastAsia="Times New Roman" w:hAnsi="Times New Roman"/>
                <w:sz w:val="24"/>
                <w:szCs w:val="24"/>
              </w:rPr>
            </w:pPr>
          </w:p>
        </w:tc>
        <w:tc>
          <w:tcPr>
            <w:tcW w:w="2920" w:type="dxa"/>
            <w:tcBorders>
              <w:top w:val="nil"/>
              <w:left w:val="nil"/>
              <w:bottom w:val="nil"/>
              <w:right w:val="nil"/>
            </w:tcBorders>
            <w:shd w:val="clear" w:color="auto" w:fill="auto"/>
            <w:vAlign w:val="bottom"/>
            <w:hideMark/>
          </w:tcPr>
          <w:p w:rsidR="000F5103" w:rsidRPr="000F5103" w:rsidRDefault="000F5103" w:rsidP="000F5103">
            <w:pPr>
              <w:jc w:val="center"/>
              <w:rPr>
                <w:rFonts w:ascii="Times New Roman" w:eastAsia="Times New Roman" w:hAnsi="Times New Roman"/>
                <w:b/>
                <w:bCs/>
                <w:sz w:val="24"/>
                <w:szCs w:val="24"/>
              </w:rPr>
            </w:pPr>
            <w:r w:rsidRPr="000F5103">
              <w:rPr>
                <w:rFonts w:ascii="Times New Roman" w:eastAsia="Times New Roman" w:hAnsi="Times New Roman"/>
                <w:b/>
                <w:bCs/>
                <w:sz w:val="24"/>
                <w:szCs w:val="24"/>
              </w:rPr>
              <w:t xml:space="preserve">                </w:t>
            </w:r>
          </w:p>
        </w:tc>
        <w:tc>
          <w:tcPr>
            <w:tcW w:w="5360" w:type="dxa"/>
            <w:tcBorders>
              <w:top w:val="nil"/>
              <w:left w:val="nil"/>
              <w:bottom w:val="nil"/>
              <w:right w:val="nil"/>
            </w:tcBorders>
            <w:shd w:val="clear" w:color="auto" w:fill="auto"/>
            <w:vAlign w:val="bottom"/>
            <w:hideMark/>
          </w:tcPr>
          <w:p w:rsidR="000F5103" w:rsidRPr="000F5103" w:rsidRDefault="000F5103" w:rsidP="000F5103">
            <w:pPr>
              <w:jc w:val="center"/>
              <w:rPr>
                <w:rFonts w:ascii="Times New Roman" w:eastAsia="Times New Roman" w:hAnsi="Times New Roman"/>
                <w:b/>
                <w:bCs/>
                <w:sz w:val="24"/>
                <w:szCs w:val="24"/>
              </w:rPr>
            </w:pPr>
          </w:p>
        </w:tc>
        <w:tc>
          <w:tcPr>
            <w:tcW w:w="1820" w:type="dxa"/>
            <w:tcBorders>
              <w:top w:val="nil"/>
              <w:left w:val="nil"/>
              <w:bottom w:val="nil"/>
              <w:right w:val="nil"/>
            </w:tcBorders>
            <w:shd w:val="clear" w:color="auto" w:fill="auto"/>
            <w:noWrap/>
            <w:vAlign w:val="bottom"/>
            <w:hideMark/>
          </w:tcPr>
          <w:p w:rsidR="000F5103" w:rsidRPr="000F5103" w:rsidRDefault="000F5103" w:rsidP="000F5103">
            <w:pPr>
              <w:jc w:val="center"/>
              <w:rPr>
                <w:rFonts w:ascii="Times New Roman" w:eastAsia="Times New Roman" w:hAnsi="Times New Roman"/>
                <w:sz w:val="24"/>
                <w:szCs w:val="24"/>
              </w:rPr>
            </w:pPr>
          </w:p>
        </w:tc>
        <w:tc>
          <w:tcPr>
            <w:tcW w:w="1660" w:type="dxa"/>
            <w:tcBorders>
              <w:top w:val="nil"/>
              <w:left w:val="nil"/>
              <w:bottom w:val="nil"/>
              <w:right w:val="nil"/>
            </w:tcBorders>
            <w:shd w:val="clear" w:color="auto" w:fill="auto"/>
            <w:vAlign w:val="bottom"/>
            <w:hideMark/>
          </w:tcPr>
          <w:p w:rsidR="000F5103" w:rsidRPr="000F5103" w:rsidRDefault="000F5103" w:rsidP="000F5103">
            <w:pPr>
              <w:jc w:val="center"/>
              <w:rPr>
                <w:rFonts w:ascii="Times New Roman" w:eastAsia="Times New Roman" w:hAnsi="Times New Roman"/>
                <w:sz w:val="24"/>
                <w:szCs w:val="24"/>
              </w:rPr>
            </w:pPr>
          </w:p>
        </w:tc>
        <w:tc>
          <w:tcPr>
            <w:tcW w:w="1720" w:type="dxa"/>
            <w:tcBorders>
              <w:top w:val="nil"/>
              <w:left w:val="nil"/>
              <w:bottom w:val="nil"/>
              <w:right w:val="nil"/>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(рублей)</w:t>
            </w:r>
          </w:p>
        </w:tc>
      </w:tr>
      <w:tr w:rsidR="000F5103" w:rsidRPr="000F5103" w:rsidTr="000F5103">
        <w:trPr>
          <w:trHeight w:val="189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5103" w:rsidRPr="000F5103" w:rsidRDefault="000F5103" w:rsidP="000F5103">
            <w:pPr>
              <w:jc w:val="center"/>
              <w:rPr>
                <w:rFonts w:ascii="Times New Roman" w:eastAsia="Times New Roman" w:hAnsi="Times New Roman"/>
                <w:sz w:val="24"/>
                <w:szCs w:val="24"/>
              </w:rPr>
            </w:pPr>
            <w:r w:rsidRPr="000F5103">
              <w:rPr>
                <w:rFonts w:ascii="Times New Roman" w:eastAsia="Times New Roman" w:hAnsi="Times New Roman"/>
                <w:sz w:val="24"/>
                <w:szCs w:val="24"/>
              </w:rPr>
              <w:t>№ строки</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0F5103" w:rsidRPr="000F5103" w:rsidRDefault="000F5103" w:rsidP="000F5103">
            <w:pPr>
              <w:jc w:val="center"/>
              <w:rPr>
                <w:rFonts w:ascii="Times New Roman" w:eastAsia="Times New Roman" w:hAnsi="Times New Roman"/>
                <w:sz w:val="24"/>
                <w:szCs w:val="24"/>
              </w:rPr>
            </w:pPr>
            <w:r w:rsidRPr="000F5103">
              <w:rPr>
                <w:rFonts w:ascii="Times New Roman" w:eastAsia="Times New Roman" w:hAnsi="Times New Roman"/>
                <w:sz w:val="24"/>
                <w:szCs w:val="24"/>
              </w:rPr>
              <w:t>Код</w:t>
            </w:r>
          </w:p>
        </w:tc>
        <w:tc>
          <w:tcPr>
            <w:tcW w:w="5360" w:type="dxa"/>
            <w:tcBorders>
              <w:top w:val="single" w:sz="4" w:space="0" w:color="auto"/>
              <w:left w:val="nil"/>
              <w:bottom w:val="single" w:sz="4" w:space="0" w:color="auto"/>
              <w:right w:val="single" w:sz="4" w:space="0" w:color="auto"/>
            </w:tcBorders>
            <w:shd w:val="clear" w:color="auto" w:fill="auto"/>
            <w:vAlign w:val="center"/>
            <w:hideMark/>
          </w:tcPr>
          <w:p w:rsidR="000F5103" w:rsidRPr="000F5103" w:rsidRDefault="000F5103" w:rsidP="000F5103">
            <w:pPr>
              <w:jc w:val="center"/>
              <w:rPr>
                <w:rFonts w:ascii="Times New Roman" w:eastAsia="Times New Roman" w:hAnsi="Times New Roman"/>
                <w:sz w:val="24"/>
                <w:szCs w:val="24"/>
              </w:rPr>
            </w:pPr>
            <w:r w:rsidRPr="000F5103">
              <w:rPr>
                <w:rFonts w:ascii="Times New Roman" w:eastAsia="Times New Roman" w:hAnsi="Times New Roman"/>
                <w:sz w:val="24"/>
                <w:szCs w:val="24"/>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0F5103" w:rsidRPr="000F5103" w:rsidRDefault="000F5103" w:rsidP="000F5103">
            <w:pPr>
              <w:jc w:val="center"/>
              <w:rPr>
                <w:rFonts w:ascii="Times New Roman" w:eastAsia="Times New Roman" w:hAnsi="Times New Roman"/>
                <w:sz w:val="24"/>
                <w:szCs w:val="24"/>
              </w:rPr>
            </w:pPr>
            <w:r w:rsidRPr="000F5103">
              <w:rPr>
                <w:rFonts w:ascii="Times New Roman" w:eastAsia="Times New Roman" w:hAnsi="Times New Roman"/>
                <w:sz w:val="24"/>
                <w:szCs w:val="24"/>
              </w:rPr>
              <w:t>план</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0F5103" w:rsidRPr="000F5103" w:rsidRDefault="000F5103" w:rsidP="000F5103">
            <w:pPr>
              <w:jc w:val="center"/>
              <w:rPr>
                <w:rFonts w:ascii="Times New Roman" w:eastAsia="Times New Roman" w:hAnsi="Times New Roman"/>
                <w:sz w:val="24"/>
                <w:szCs w:val="24"/>
              </w:rPr>
            </w:pPr>
            <w:r w:rsidRPr="000F5103">
              <w:rPr>
                <w:rFonts w:ascii="Times New Roman" w:eastAsia="Times New Roman" w:hAnsi="Times New Roman"/>
                <w:sz w:val="24"/>
                <w:szCs w:val="24"/>
              </w:rPr>
              <w:t>исполнено</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0F5103" w:rsidRPr="000F5103" w:rsidRDefault="000F5103" w:rsidP="000F5103">
            <w:pPr>
              <w:jc w:val="center"/>
              <w:rPr>
                <w:rFonts w:ascii="Times New Roman" w:eastAsia="Times New Roman" w:hAnsi="Times New Roman"/>
                <w:sz w:val="24"/>
                <w:szCs w:val="24"/>
              </w:rPr>
            </w:pPr>
            <w:r w:rsidRPr="000F5103">
              <w:rPr>
                <w:rFonts w:ascii="Times New Roman" w:eastAsia="Times New Roman" w:hAnsi="Times New Roman"/>
                <w:sz w:val="24"/>
                <w:szCs w:val="24"/>
              </w:rPr>
              <w:t>неисполненные назначения</w:t>
            </w:r>
          </w:p>
        </w:tc>
      </w:tr>
      <w:tr w:rsidR="000F5103" w:rsidRPr="000F5103" w:rsidTr="000F5103">
        <w:trPr>
          <w:trHeight w:val="315"/>
        </w:trPr>
        <w:tc>
          <w:tcPr>
            <w:tcW w:w="840" w:type="dxa"/>
            <w:tcBorders>
              <w:top w:val="nil"/>
              <w:left w:val="single" w:sz="4" w:space="0" w:color="auto"/>
              <w:bottom w:val="single" w:sz="4" w:space="0" w:color="auto"/>
              <w:right w:val="single" w:sz="4" w:space="0" w:color="auto"/>
            </w:tcBorders>
            <w:shd w:val="clear" w:color="auto" w:fill="auto"/>
            <w:hideMark/>
          </w:tcPr>
          <w:p w:rsidR="000F5103" w:rsidRPr="000F5103" w:rsidRDefault="000F5103" w:rsidP="000F5103">
            <w:pPr>
              <w:jc w:val="center"/>
              <w:rPr>
                <w:rFonts w:ascii="Times New Roman" w:eastAsia="Times New Roman" w:hAnsi="Times New Roman"/>
                <w:sz w:val="24"/>
                <w:szCs w:val="24"/>
              </w:rPr>
            </w:pPr>
            <w:r w:rsidRPr="000F5103">
              <w:rPr>
                <w:rFonts w:ascii="Times New Roman" w:eastAsia="Times New Roman" w:hAnsi="Times New Roman"/>
                <w:sz w:val="24"/>
                <w:szCs w:val="24"/>
              </w:rPr>
              <w:t> </w:t>
            </w:r>
          </w:p>
        </w:tc>
        <w:tc>
          <w:tcPr>
            <w:tcW w:w="292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Times New Roman" w:eastAsia="Times New Roman" w:hAnsi="Times New Roman"/>
                <w:sz w:val="24"/>
                <w:szCs w:val="24"/>
              </w:rPr>
            </w:pPr>
            <w:r w:rsidRPr="000F5103">
              <w:rPr>
                <w:rFonts w:ascii="Times New Roman" w:eastAsia="Times New Roman" w:hAnsi="Times New Roman"/>
                <w:sz w:val="24"/>
                <w:szCs w:val="24"/>
              </w:rPr>
              <w:t>1</w:t>
            </w:r>
          </w:p>
        </w:tc>
        <w:tc>
          <w:tcPr>
            <w:tcW w:w="536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Times New Roman" w:eastAsia="Times New Roman" w:hAnsi="Times New Roman"/>
                <w:sz w:val="24"/>
                <w:szCs w:val="24"/>
              </w:rPr>
            </w:pPr>
            <w:r w:rsidRPr="000F5103">
              <w:rPr>
                <w:rFonts w:ascii="Times New Roman" w:eastAsia="Times New Roman" w:hAnsi="Times New Roman"/>
                <w:sz w:val="24"/>
                <w:szCs w:val="24"/>
              </w:rPr>
              <w:t>2</w:t>
            </w:r>
          </w:p>
        </w:tc>
        <w:tc>
          <w:tcPr>
            <w:tcW w:w="182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Times New Roman" w:eastAsia="Times New Roman" w:hAnsi="Times New Roman"/>
                <w:sz w:val="24"/>
                <w:szCs w:val="24"/>
              </w:rPr>
            </w:pPr>
            <w:r w:rsidRPr="000F5103">
              <w:rPr>
                <w:rFonts w:ascii="Times New Roman" w:eastAsia="Times New Roman" w:hAnsi="Times New Roman"/>
                <w:sz w:val="24"/>
                <w:szCs w:val="24"/>
              </w:rPr>
              <w:t>3</w:t>
            </w:r>
          </w:p>
        </w:tc>
        <w:tc>
          <w:tcPr>
            <w:tcW w:w="166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Times New Roman" w:eastAsia="Times New Roman" w:hAnsi="Times New Roman"/>
                <w:sz w:val="24"/>
                <w:szCs w:val="24"/>
              </w:rPr>
            </w:pPr>
            <w:r w:rsidRPr="000F5103">
              <w:rPr>
                <w:rFonts w:ascii="Times New Roman" w:eastAsia="Times New Roman" w:hAnsi="Times New Roman"/>
                <w:sz w:val="24"/>
                <w:szCs w:val="24"/>
              </w:rPr>
              <w:t>4</w:t>
            </w:r>
          </w:p>
        </w:tc>
        <w:tc>
          <w:tcPr>
            <w:tcW w:w="172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Times New Roman" w:eastAsia="Times New Roman" w:hAnsi="Times New Roman"/>
                <w:sz w:val="24"/>
                <w:szCs w:val="24"/>
              </w:rPr>
            </w:pPr>
            <w:r w:rsidRPr="000F5103">
              <w:rPr>
                <w:rFonts w:ascii="Times New Roman" w:eastAsia="Times New Roman" w:hAnsi="Times New Roman"/>
                <w:sz w:val="24"/>
                <w:szCs w:val="24"/>
              </w:rPr>
              <w:t>5</w:t>
            </w:r>
          </w:p>
        </w:tc>
      </w:tr>
      <w:tr w:rsidR="000F5103" w:rsidRPr="000F5103" w:rsidTr="000F5103">
        <w:trPr>
          <w:trHeight w:val="315"/>
        </w:trPr>
        <w:tc>
          <w:tcPr>
            <w:tcW w:w="840" w:type="dxa"/>
            <w:tcBorders>
              <w:top w:val="nil"/>
              <w:left w:val="single" w:sz="4" w:space="0" w:color="auto"/>
              <w:bottom w:val="single" w:sz="4" w:space="0" w:color="auto"/>
              <w:right w:val="single" w:sz="4" w:space="0" w:color="auto"/>
            </w:tcBorders>
            <w:shd w:val="clear" w:color="auto" w:fill="auto"/>
            <w:noWrap/>
            <w:hideMark/>
          </w:tcPr>
          <w:p w:rsidR="000F5103" w:rsidRPr="000F5103" w:rsidRDefault="000F5103" w:rsidP="000F5103">
            <w:pPr>
              <w:jc w:val="center"/>
              <w:rPr>
                <w:rFonts w:ascii="Times New Roman" w:eastAsia="Times New Roman" w:hAnsi="Times New Roman"/>
                <w:color w:val="000000"/>
                <w:sz w:val="24"/>
                <w:szCs w:val="24"/>
              </w:rPr>
            </w:pPr>
            <w:r w:rsidRPr="000F5103">
              <w:rPr>
                <w:rFonts w:ascii="Times New Roman" w:eastAsia="Times New Roman" w:hAnsi="Times New Roman"/>
                <w:color w:val="000000"/>
                <w:sz w:val="24"/>
                <w:szCs w:val="24"/>
              </w:rPr>
              <w:t>1</w:t>
            </w:r>
          </w:p>
        </w:tc>
        <w:tc>
          <w:tcPr>
            <w:tcW w:w="2920" w:type="dxa"/>
            <w:tcBorders>
              <w:top w:val="nil"/>
              <w:left w:val="nil"/>
              <w:bottom w:val="single" w:sz="4" w:space="0" w:color="auto"/>
              <w:right w:val="single" w:sz="4" w:space="0" w:color="auto"/>
            </w:tcBorders>
            <w:shd w:val="clear" w:color="auto" w:fill="auto"/>
            <w:noWrap/>
            <w:hideMark/>
          </w:tcPr>
          <w:p w:rsidR="000F5103" w:rsidRPr="000F5103" w:rsidRDefault="000F5103" w:rsidP="000F5103">
            <w:pPr>
              <w:rPr>
                <w:rFonts w:ascii="Times New Roman" w:eastAsia="Times New Roman" w:hAnsi="Times New Roman"/>
                <w:sz w:val="24"/>
                <w:szCs w:val="24"/>
              </w:rPr>
            </w:pPr>
            <w:r w:rsidRPr="000F5103">
              <w:rPr>
                <w:rFonts w:ascii="Times New Roman" w:eastAsia="Times New Roman" w:hAnsi="Times New Roman"/>
                <w:sz w:val="24"/>
                <w:szCs w:val="24"/>
              </w:rPr>
              <w:t>807 01 05 00 00 00 0000 000</w:t>
            </w:r>
          </w:p>
        </w:tc>
        <w:tc>
          <w:tcPr>
            <w:tcW w:w="5360" w:type="dxa"/>
            <w:tcBorders>
              <w:top w:val="nil"/>
              <w:left w:val="nil"/>
              <w:bottom w:val="single" w:sz="4" w:space="0" w:color="auto"/>
              <w:right w:val="single" w:sz="4" w:space="0" w:color="auto"/>
            </w:tcBorders>
            <w:shd w:val="clear" w:color="auto" w:fill="auto"/>
            <w:hideMark/>
          </w:tcPr>
          <w:p w:rsidR="000F5103" w:rsidRPr="000F5103" w:rsidRDefault="000F5103" w:rsidP="000F5103">
            <w:pPr>
              <w:rPr>
                <w:rFonts w:ascii="Times New Roman" w:eastAsia="Times New Roman" w:hAnsi="Times New Roman"/>
                <w:sz w:val="24"/>
                <w:szCs w:val="24"/>
              </w:rPr>
            </w:pPr>
            <w:r w:rsidRPr="000F5103">
              <w:rPr>
                <w:rFonts w:ascii="Times New Roman" w:eastAsia="Times New Roman" w:hAnsi="Times New Roman"/>
                <w:sz w:val="24"/>
                <w:szCs w:val="24"/>
              </w:rPr>
              <w:t>Изменение остатков средств на счетах по учету средств бюджета</w:t>
            </w:r>
          </w:p>
        </w:tc>
        <w:tc>
          <w:tcPr>
            <w:tcW w:w="18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21 958,66</w:t>
            </w:r>
          </w:p>
        </w:tc>
        <w:tc>
          <w:tcPr>
            <w:tcW w:w="166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-9 621,07</w:t>
            </w:r>
          </w:p>
        </w:tc>
        <w:tc>
          <w:tcPr>
            <w:tcW w:w="17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31 579,73</w:t>
            </w:r>
          </w:p>
        </w:tc>
      </w:tr>
      <w:tr w:rsidR="000F5103" w:rsidRPr="000F5103" w:rsidTr="000F5103">
        <w:trPr>
          <w:trHeight w:val="315"/>
        </w:trPr>
        <w:tc>
          <w:tcPr>
            <w:tcW w:w="840" w:type="dxa"/>
            <w:tcBorders>
              <w:top w:val="nil"/>
              <w:left w:val="single" w:sz="4" w:space="0" w:color="auto"/>
              <w:bottom w:val="single" w:sz="4" w:space="0" w:color="auto"/>
              <w:right w:val="single" w:sz="4" w:space="0" w:color="auto"/>
            </w:tcBorders>
            <w:shd w:val="clear" w:color="auto" w:fill="auto"/>
            <w:noWrap/>
            <w:hideMark/>
          </w:tcPr>
          <w:p w:rsidR="000F5103" w:rsidRPr="000F5103" w:rsidRDefault="000F5103" w:rsidP="000F5103">
            <w:pPr>
              <w:jc w:val="center"/>
              <w:rPr>
                <w:rFonts w:ascii="Times New Roman" w:eastAsia="Times New Roman" w:hAnsi="Times New Roman"/>
                <w:color w:val="000000"/>
                <w:sz w:val="24"/>
                <w:szCs w:val="24"/>
              </w:rPr>
            </w:pPr>
            <w:r w:rsidRPr="000F5103">
              <w:rPr>
                <w:rFonts w:ascii="Times New Roman" w:eastAsia="Times New Roman" w:hAnsi="Times New Roman"/>
                <w:color w:val="000000"/>
                <w:sz w:val="24"/>
                <w:szCs w:val="24"/>
              </w:rPr>
              <w:t>2</w:t>
            </w:r>
          </w:p>
        </w:tc>
        <w:tc>
          <w:tcPr>
            <w:tcW w:w="2920" w:type="dxa"/>
            <w:tcBorders>
              <w:top w:val="nil"/>
              <w:left w:val="nil"/>
              <w:bottom w:val="single" w:sz="4" w:space="0" w:color="auto"/>
              <w:right w:val="single" w:sz="4" w:space="0" w:color="auto"/>
            </w:tcBorders>
            <w:shd w:val="clear" w:color="auto" w:fill="auto"/>
            <w:noWrap/>
            <w:hideMark/>
          </w:tcPr>
          <w:p w:rsidR="000F5103" w:rsidRPr="000F5103" w:rsidRDefault="000F5103" w:rsidP="000F5103">
            <w:pPr>
              <w:rPr>
                <w:rFonts w:ascii="Times New Roman" w:eastAsia="Times New Roman" w:hAnsi="Times New Roman"/>
                <w:sz w:val="24"/>
                <w:szCs w:val="24"/>
              </w:rPr>
            </w:pPr>
            <w:r w:rsidRPr="000F5103">
              <w:rPr>
                <w:rFonts w:ascii="Times New Roman" w:eastAsia="Times New Roman" w:hAnsi="Times New Roman"/>
                <w:sz w:val="24"/>
                <w:szCs w:val="24"/>
              </w:rPr>
              <w:t>807 01 05 00 00 00 0000 500</w:t>
            </w:r>
          </w:p>
        </w:tc>
        <w:tc>
          <w:tcPr>
            <w:tcW w:w="5360" w:type="dxa"/>
            <w:tcBorders>
              <w:top w:val="nil"/>
              <w:left w:val="nil"/>
              <w:bottom w:val="single" w:sz="4" w:space="0" w:color="auto"/>
              <w:right w:val="single" w:sz="4" w:space="0" w:color="auto"/>
            </w:tcBorders>
            <w:shd w:val="clear" w:color="auto" w:fill="auto"/>
            <w:hideMark/>
          </w:tcPr>
          <w:p w:rsidR="000F5103" w:rsidRPr="000F5103" w:rsidRDefault="000F5103" w:rsidP="000F5103">
            <w:pPr>
              <w:rPr>
                <w:rFonts w:ascii="Times New Roman" w:eastAsia="Times New Roman" w:hAnsi="Times New Roman"/>
                <w:sz w:val="24"/>
                <w:szCs w:val="24"/>
              </w:rPr>
            </w:pPr>
            <w:r w:rsidRPr="000F5103">
              <w:rPr>
                <w:rFonts w:ascii="Times New Roman" w:eastAsia="Times New Roman" w:hAnsi="Times New Roman"/>
                <w:sz w:val="24"/>
                <w:szCs w:val="24"/>
              </w:rPr>
              <w:t>Увеличение остатков средств бюджетов</w:t>
            </w:r>
          </w:p>
        </w:tc>
        <w:tc>
          <w:tcPr>
            <w:tcW w:w="18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-7 797 053,00</w:t>
            </w:r>
          </w:p>
        </w:tc>
        <w:tc>
          <w:tcPr>
            <w:tcW w:w="166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-1 667 340,20</w:t>
            </w:r>
          </w:p>
        </w:tc>
        <w:tc>
          <w:tcPr>
            <w:tcW w:w="17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-6 129 712,80</w:t>
            </w:r>
          </w:p>
        </w:tc>
      </w:tr>
      <w:tr w:rsidR="000F5103" w:rsidRPr="000F5103" w:rsidTr="000F5103">
        <w:trPr>
          <w:trHeight w:val="315"/>
        </w:trPr>
        <w:tc>
          <w:tcPr>
            <w:tcW w:w="840" w:type="dxa"/>
            <w:tcBorders>
              <w:top w:val="nil"/>
              <w:left w:val="single" w:sz="4" w:space="0" w:color="auto"/>
              <w:bottom w:val="single" w:sz="4" w:space="0" w:color="auto"/>
              <w:right w:val="single" w:sz="4" w:space="0" w:color="auto"/>
            </w:tcBorders>
            <w:shd w:val="clear" w:color="auto" w:fill="auto"/>
            <w:noWrap/>
            <w:hideMark/>
          </w:tcPr>
          <w:p w:rsidR="000F5103" w:rsidRPr="000F5103" w:rsidRDefault="000F5103" w:rsidP="000F5103">
            <w:pPr>
              <w:jc w:val="center"/>
              <w:rPr>
                <w:rFonts w:ascii="Times New Roman" w:eastAsia="Times New Roman" w:hAnsi="Times New Roman"/>
                <w:color w:val="000000"/>
                <w:sz w:val="24"/>
                <w:szCs w:val="24"/>
              </w:rPr>
            </w:pPr>
            <w:r w:rsidRPr="000F5103">
              <w:rPr>
                <w:rFonts w:ascii="Times New Roman" w:eastAsia="Times New Roman" w:hAnsi="Times New Roman"/>
                <w:color w:val="000000"/>
                <w:sz w:val="24"/>
                <w:szCs w:val="24"/>
              </w:rPr>
              <w:t>3</w:t>
            </w:r>
          </w:p>
        </w:tc>
        <w:tc>
          <w:tcPr>
            <w:tcW w:w="2920" w:type="dxa"/>
            <w:tcBorders>
              <w:top w:val="nil"/>
              <w:left w:val="nil"/>
              <w:bottom w:val="single" w:sz="4" w:space="0" w:color="auto"/>
              <w:right w:val="single" w:sz="4" w:space="0" w:color="auto"/>
            </w:tcBorders>
            <w:shd w:val="clear" w:color="auto" w:fill="auto"/>
            <w:noWrap/>
            <w:hideMark/>
          </w:tcPr>
          <w:p w:rsidR="000F5103" w:rsidRPr="000F5103" w:rsidRDefault="000F5103" w:rsidP="000F5103">
            <w:pPr>
              <w:rPr>
                <w:rFonts w:ascii="Times New Roman" w:eastAsia="Times New Roman" w:hAnsi="Times New Roman"/>
                <w:sz w:val="24"/>
                <w:szCs w:val="24"/>
              </w:rPr>
            </w:pPr>
            <w:r w:rsidRPr="000F5103">
              <w:rPr>
                <w:rFonts w:ascii="Times New Roman" w:eastAsia="Times New Roman" w:hAnsi="Times New Roman"/>
                <w:sz w:val="24"/>
                <w:szCs w:val="24"/>
              </w:rPr>
              <w:t>807 01 05 02 00 00 0000 500</w:t>
            </w:r>
          </w:p>
        </w:tc>
        <w:tc>
          <w:tcPr>
            <w:tcW w:w="5360" w:type="dxa"/>
            <w:tcBorders>
              <w:top w:val="nil"/>
              <w:left w:val="nil"/>
              <w:bottom w:val="single" w:sz="4" w:space="0" w:color="auto"/>
              <w:right w:val="single" w:sz="4" w:space="0" w:color="auto"/>
            </w:tcBorders>
            <w:shd w:val="clear" w:color="auto" w:fill="auto"/>
            <w:hideMark/>
          </w:tcPr>
          <w:p w:rsidR="000F5103" w:rsidRPr="000F5103" w:rsidRDefault="000F5103" w:rsidP="000F5103">
            <w:pPr>
              <w:rPr>
                <w:rFonts w:ascii="Times New Roman" w:eastAsia="Times New Roman" w:hAnsi="Times New Roman"/>
                <w:sz w:val="24"/>
                <w:szCs w:val="24"/>
              </w:rPr>
            </w:pPr>
            <w:r w:rsidRPr="000F5103">
              <w:rPr>
                <w:rFonts w:ascii="Times New Roman" w:eastAsia="Times New Roman" w:hAnsi="Times New Roman"/>
                <w:sz w:val="24"/>
                <w:szCs w:val="24"/>
              </w:rPr>
              <w:t>Увеличение прочих остатков средств бюджетов</w:t>
            </w:r>
          </w:p>
        </w:tc>
        <w:tc>
          <w:tcPr>
            <w:tcW w:w="18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-7 797 053,00</w:t>
            </w:r>
          </w:p>
        </w:tc>
        <w:tc>
          <w:tcPr>
            <w:tcW w:w="166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-1 667 340,20</w:t>
            </w:r>
          </w:p>
        </w:tc>
        <w:tc>
          <w:tcPr>
            <w:tcW w:w="17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-6 129 712,80</w:t>
            </w:r>
          </w:p>
        </w:tc>
      </w:tr>
      <w:tr w:rsidR="000F5103" w:rsidRPr="000F5103" w:rsidTr="000F5103">
        <w:trPr>
          <w:trHeight w:val="630"/>
        </w:trPr>
        <w:tc>
          <w:tcPr>
            <w:tcW w:w="840" w:type="dxa"/>
            <w:tcBorders>
              <w:top w:val="nil"/>
              <w:left w:val="single" w:sz="4" w:space="0" w:color="auto"/>
              <w:bottom w:val="single" w:sz="4" w:space="0" w:color="auto"/>
              <w:right w:val="single" w:sz="4" w:space="0" w:color="auto"/>
            </w:tcBorders>
            <w:shd w:val="clear" w:color="auto" w:fill="auto"/>
            <w:noWrap/>
            <w:hideMark/>
          </w:tcPr>
          <w:p w:rsidR="000F5103" w:rsidRPr="000F5103" w:rsidRDefault="000F5103" w:rsidP="000F5103">
            <w:pPr>
              <w:jc w:val="center"/>
              <w:rPr>
                <w:rFonts w:ascii="Times New Roman" w:eastAsia="Times New Roman" w:hAnsi="Times New Roman"/>
                <w:color w:val="000000"/>
                <w:sz w:val="24"/>
                <w:szCs w:val="24"/>
              </w:rPr>
            </w:pPr>
            <w:r w:rsidRPr="000F5103">
              <w:rPr>
                <w:rFonts w:ascii="Times New Roman" w:eastAsia="Times New Roman" w:hAnsi="Times New Roman"/>
                <w:color w:val="000000"/>
                <w:sz w:val="24"/>
                <w:szCs w:val="24"/>
              </w:rPr>
              <w:t>4</w:t>
            </w:r>
          </w:p>
        </w:tc>
        <w:tc>
          <w:tcPr>
            <w:tcW w:w="2920" w:type="dxa"/>
            <w:tcBorders>
              <w:top w:val="nil"/>
              <w:left w:val="nil"/>
              <w:bottom w:val="single" w:sz="4" w:space="0" w:color="auto"/>
              <w:right w:val="single" w:sz="4" w:space="0" w:color="auto"/>
            </w:tcBorders>
            <w:shd w:val="clear" w:color="auto" w:fill="auto"/>
            <w:noWrap/>
            <w:hideMark/>
          </w:tcPr>
          <w:p w:rsidR="000F5103" w:rsidRPr="000F5103" w:rsidRDefault="000F5103" w:rsidP="000F5103">
            <w:pPr>
              <w:rPr>
                <w:rFonts w:ascii="Times New Roman" w:eastAsia="Times New Roman" w:hAnsi="Times New Roman"/>
                <w:sz w:val="24"/>
                <w:szCs w:val="24"/>
              </w:rPr>
            </w:pPr>
            <w:r w:rsidRPr="000F5103">
              <w:rPr>
                <w:rFonts w:ascii="Times New Roman" w:eastAsia="Times New Roman" w:hAnsi="Times New Roman"/>
                <w:sz w:val="24"/>
                <w:szCs w:val="24"/>
              </w:rPr>
              <w:t>807 01 05 02 01 00 0000 510</w:t>
            </w:r>
          </w:p>
        </w:tc>
        <w:tc>
          <w:tcPr>
            <w:tcW w:w="5360" w:type="dxa"/>
            <w:tcBorders>
              <w:top w:val="nil"/>
              <w:left w:val="nil"/>
              <w:bottom w:val="single" w:sz="4" w:space="0" w:color="auto"/>
              <w:right w:val="single" w:sz="4" w:space="0" w:color="auto"/>
            </w:tcBorders>
            <w:shd w:val="clear" w:color="auto" w:fill="auto"/>
            <w:hideMark/>
          </w:tcPr>
          <w:p w:rsidR="000F5103" w:rsidRPr="000F5103" w:rsidRDefault="000F5103" w:rsidP="000F5103">
            <w:pPr>
              <w:rPr>
                <w:rFonts w:ascii="Times New Roman" w:eastAsia="Times New Roman" w:hAnsi="Times New Roman"/>
                <w:sz w:val="24"/>
                <w:szCs w:val="24"/>
              </w:rPr>
            </w:pPr>
            <w:r w:rsidRPr="000F5103">
              <w:rPr>
                <w:rFonts w:ascii="Times New Roman" w:eastAsia="Times New Roman" w:hAnsi="Times New Roman"/>
                <w:sz w:val="24"/>
                <w:szCs w:val="24"/>
              </w:rPr>
              <w:t>Увеличение прочих остатков денежных средств бюджетов</w:t>
            </w:r>
          </w:p>
        </w:tc>
        <w:tc>
          <w:tcPr>
            <w:tcW w:w="18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-7 797 053,00</w:t>
            </w:r>
          </w:p>
        </w:tc>
        <w:tc>
          <w:tcPr>
            <w:tcW w:w="166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-1 667 340,20</w:t>
            </w:r>
          </w:p>
        </w:tc>
        <w:tc>
          <w:tcPr>
            <w:tcW w:w="17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-6 129 712,80</w:t>
            </w:r>
          </w:p>
        </w:tc>
      </w:tr>
      <w:tr w:rsidR="000F5103" w:rsidRPr="000F5103" w:rsidTr="000F5103">
        <w:trPr>
          <w:trHeight w:val="630"/>
        </w:trPr>
        <w:tc>
          <w:tcPr>
            <w:tcW w:w="840" w:type="dxa"/>
            <w:tcBorders>
              <w:top w:val="nil"/>
              <w:left w:val="single" w:sz="4" w:space="0" w:color="auto"/>
              <w:bottom w:val="single" w:sz="4" w:space="0" w:color="auto"/>
              <w:right w:val="single" w:sz="4" w:space="0" w:color="auto"/>
            </w:tcBorders>
            <w:shd w:val="clear" w:color="auto" w:fill="auto"/>
            <w:noWrap/>
            <w:hideMark/>
          </w:tcPr>
          <w:p w:rsidR="000F5103" w:rsidRPr="000F5103" w:rsidRDefault="000F5103" w:rsidP="000F5103">
            <w:pPr>
              <w:jc w:val="center"/>
              <w:rPr>
                <w:rFonts w:ascii="Times New Roman" w:eastAsia="Times New Roman" w:hAnsi="Times New Roman"/>
                <w:color w:val="000000"/>
                <w:sz w:val="24"/>
                <w:szCs w:val="24"/>
              </w:rPr>
            </w:pPr>
            <w:r w:rsidRPr="000F5103">
              <w:rPr>
                <w:rFonts w:ascii="Times New Roman" w:eastAsia="Times New Roman" w:hAnsi="Times New Roman"/>
                <w:color w:val="000000"/>
                <w:sz w:val="24"/>
                <w:szCs w:val="24"/>
              </w:rPr>
              <w:t>5</w:t>
            </w:r>
          </w:p>
        </w:tc>
        <w:tc>
          <w:tcPr>
            <w:tcW w:w="2920" w:type="dxa"/>
            <w:tcBorders>
              <w:top w:val="nil"/>
              <w:left w:val="nil"/>
              <w:bottom w:val="single" w:sz="4" w:space="0" w:color="auto"/>
              <w:right w:val="single" w:sz="4" w:space="0" w:color="auto"/>
            </w:tcBorders>
            <w:shd w:val="clear" w:color="auto" w:fill="auto"/>
            <w:noWrap/>
            <w:hideMark/>
          </w:tcPr>
          <w:p w:rsidR="000F5103" w:rsidRPr="000F5103" w:rsidRDefault="000F5103" w:rsidP="000F5103">
            <w:pPr>
              <w:rPr>
                <w:rFonts w:ascii="Times New Roman" w:eastAsia="Times New Roman" w:hAnsi="Times New Roman"/>
                <w:sz w:val="24"/>
                <w:szCs w:val="24"/>
              </w:rPr>
            </w:pPr>
            <w:r w:rsidRPr="000F5103">
              <w:rPr>
                <w:rFonts w:ascii="Times New Roman" w:eastAsia="Times New Roman" w:hAnsi="Times New Roman"/>
                <w:sz w:val="24"/>
                <w:szCs w:val="24"/>
              </w:rPr>
              <w:t>807 01 05 02 01 10 0000 510</w:t>
            </w:r>
          </w:p>
        </w:tc>
        <w:tc>
          <w:tcPr>
            <w:tcW w:w="5360" w:type="dxa"/>
            <w:tcBorders>
              <w:top w:val="nil"/>
              <w:left w:val="nil"/>
              <w:bottom w:val="single" w:sz="4" w:space="0" w:color="auto"/>
              <w:right w:val="single" w:sz="4" w:space="0" w:color="auto"/>
            </w:tcBorders>
            <w:shd w:val="clear" w:color="auto" w:fill="auto"/>
            <w:hideMark/>
          </w:tcPr>
          <w:p w:rsidR="000F5103" w:rsidRPr="000F5103" w:rsidRDefault="000F5103" w:rsidP="000F5103">
            <w:pPr>
              <w:rPr>
                <w:rFonts w:ascii="Times New Roman" w:eastAsia="Times New Roman" w:hAnsi="Times New Roman"/>
                <w:sz w:val="24"/>
                <w:szCs w:val="24"/>
              </w:rPr>
            </w:pPr>
            <w:r w:rsidRPr="000F5103">
              <w:rPr>
                <w:rFonts w:ascii="Times New Roman" w:eastAsia="Times New Roman" w:hAnsi="Times New Roman"/>
                <w:sz w:val="24"/>
                <w:szCs w:val="24"/>
              </w:rPr>
              <w:t>Увеличение прочих остатков денежных средств бюджета поселения</w:t>
            </w:r>
          </w:p>
        </w:tc>
        <w:tc>
          <w:tcPr>
            <w:tcW w:w="18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-7 797 053,00</w:t>
            </w:r>
          </w:p>
        </w:tc>
        <w:tc>
          <w:tcPr>
            <w:tcW w:w="166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-1 667 340,20</w:t>
            </w:r>
          </w:p>
        </w:tc>
        <w:tc>
          <w:tcPr>
            <w:tcW w:w="17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-6 129 712,80</w:t>
            </w:r>
          </w:p>
        </w:tc>
      </w:tr>
      <w:tr w:rsidR="000F5103" w:rsidRPr="000F5103" w:rsidTr="000F5103">
        <w:trPr>
          <w:trHeight w:val="315"/>
        </w:trPr>
        <w:tc>
          <w:tcPr>
            <w:tcW w:w="840" w:type="dxa"/>
            <w:tcBorders>
              <w:top w:val="nil"/>
              <w:left w:val="single" w:sz="4" w:space="0" w:color="auto"/>
              <w:bottom w:val="single" w:sz="4" w:space="0" w:color="auto"/>
              <w:right w:val="single" w:sz="4" w:space="0" w:color="auto"/>
            </w:tcBorders>
            <w:shd w:val="clear" w:color="auto" w:fill="auto"/>
            <w:noWrap/>
            <w:hideMark/>
          </w:tcPr>
          <w:p w:rsidR="000F5103" w:rsidRPr="000F5103" w:rsidRDefault="000F5103" w:rsidP="000F5103">
            <w:pPr>
              <w:jc w:val="center"/>
              <w:rPr>
                <w:rFonts w:ascii="Times New Roman" w:eastAsia="Times New Roman" w:hAnsi="Times New Roman"/>
                <w:color w:val="000000"/>
                <w:sz w:val="24"/>
                <w:szCs w:val="24"/>
              </w:rPr>
            </w:pPr>
            <w:r w:rsidRPr="000F5103">
              <w:rPr>
                <w:rFonts w:ascii="Times New Roman" w:eastAsia="Times New Roman" w:hAnsi="Times New Roman"/>
                <w:color w:val="000000"/>
                <w:sz w:val="24"/>
                <w:szCs w:val="24"/>
              </w:rPr>
              <w:t>6</w:t>
            </w:r>
          </w:p>
        </w:tc>
        <w:tc>
          <w:tcPr>
            <w:tcW w:w="2920" w:type="dxa"/>
            <w:tcBorders>
              <w:top w:val="nil"/>
              <w:left w:val="nil"/>
              <w:bottom w:val="single" w:sz="4" w:space="0" w:color="auto"/>
              <w:right w:val="single" w:sz="4" w:space="0" w:color="auto"/>
            </w:tcBorders>
            <w:shd w:val="clear" w:color="auto" w:fill="auto"/>
            <w:noWrap/>
            <w:hideMark/>
          </w:tcPr>
          <w:p w:rsidR="000F5103" w:rsidRPr="000F5103" w:rsidRDefault="000F5103" w:rsidP="000F5103">
            <w:pPr>
              <w:rPr>
                <w:rFonts w:ascii="Times New Roman" w:eastAsia="Times New Roman" w:hAnsi="Times New Roman"/>
                <w:sz w:val="24"/>
                <w:szCs w:val="24"/>
              </w:rPr>
            </w:pPr>
            <w:r w:rsidRPr="000F5103">
              <w:rPr>
                <w:rFonts w:ascii="Times New Roman" w:eastAsia="Times New Roman" w:hAnsi="Times New Roman"/>
                <w:sz w:val="24"/>
                <w:szCs w:val="24"/>
              </w:rPr>
              <w:t>807 01 05 00 00 00 0000 600</w:t>
            </w:r>
          </w:p>
        </w:tc>
        <w:tc>
          <w:tcPr>
            <w:tcW w:w="5360" w:type="dxa"/>
            <w:tcBorders>
              <w:top w:val="nil"/>
              <w:left w:val="nil"/>
              <w:bottom w:val="single" w:sz="4" w:space="0" w:color="auto"/>
              <w:right w:val="single" w:sz="4" w:space="0" w:color="auto"/>
            </w:tcBorders>
            <w:shd w:val="clear" w:color="auto" w:fill="auto"/>
            <w:hideMark/>
          </w:tcPr>
          <w:p w:rsidR="000F5103" w:rsidRPr="000F5103" w:rsidRDefault="000F5103" w:rsidP="000F5103">
            <w:pPr>
              <w:rPr>
                <w:rFonts w:ascii="Times New Roman" w:eastAsia="Times New Roman" w:hAnsi="Times New Roman"/>
                <w:sz w:val="24"/>
                <w:szCs w:val="24"/>
              </w:rPr>
            </w:pPr>
            <w:r w:rsidRPr="000F5103">
              <w:rPr>
                <w:rFonts w:ascii="Times New Roman" w:eastAsia="Times New Roman" w:hAnsi="Times New Roman"/>
                <w:sz w:val="24"/>
                <w:szCs w:val="24"/>
              </w:rPr>
              <w:t>Уменьшение остатков средств бюджетов</w:t>
            </w:r>
          </w:p>
        </w:tc>
        <w:tc>
          <w:tcPr>
            <w:tcW w:w="18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7 819 011,66</w:t>
            </w:r>
          </w:p>
        </w:tc>
        <w:tc>
          <w:tcPr>
            <w:tcW w:w="166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1 657 719,13</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6 161 292,53</w:t>
            </w:r>
          </w:p>
        </w:tc>
      </w:tr>
      <w:tr w:rsidR="000F5103" w:rsidRPr="000F5103" w:rsidTr="000F5103">
        <w:trPr>
          <w:trHeight w:val="315"/>
        </w:trPr>
        <w:tc>
          <w:tcPr>
            <w:tcW w:w="840" w:type="dxa"/>
            <w:tcBorders>
              <w:top w:val="nil"/>
              <w:left w:val="single" w:sz="4" w:space="0" w:color="auto"/>
              <w:bottom w:val="single" w:sz="4" w:space="0" w:color="auto"/>
              <w:right w:val="single" w:sz="4" w:space="0" w:color="auto"/>
            </w:tcBorders>
            <w:shd w:val="clear" w:color="auto" w:fill="auto"/>
            <w:noWrap/>
            <w:hideMark/>
          </w:tcPr>
          <w:p w:rsidR="000F5103" w:rsidRPr="000F5103" w:rsidRDefault="000F5103" w:rsidP="000F5103">
            <w:pPr>
              <w:jc w:val="center"/>
              <w:rPr>
                <w:rFonts w:ascii="Times New Roman" w:eastAsia="Times New Roman" w:hAnsi="Times New Roman"/>
                <w:color w:val="000000"/>
                <w:sz w:val="24"/>
                <w:szCs w:val="24"/>
              </w:rPr>
            </w:pPr>
            <w:r w:rsidRPr="000F5103">
              <w:rPr>
                <w:rFonts w:ascii="Times New Roman" w:eastAsia="Times New Roman" w:hAnsi="Times New Roman"/>
                <w:color w:val="000000"/>
                <w:sz w:val="24"/>
                <w:szCs w:val="24"/>
              </w:rPr>
              <w:t>7</w:t>
            </w:r>
          </w:p>
        </w:tc>
        <w:tc>
          <w:tcPr>
            <w:tcW w:w="2920" w:type="dxa"/>
            <w:tcBorders>
              <w:top w:val="nil"/>
              <w:left w:val="nil"/>
              <w:bottom w:val="single" w:sz="4" w:space="0" w:color="auto"/>
              <w:right w:val="single" w:sz="4" w:space="0" w:color="auto"/>
            </w:tcBorders>
            <w:shd w:val="clear" w:color="auto" w:fill="auto"/>
            <w:noWrap/>
            <w:hideMark/>
          </w:tcPr>
          <w:p w:rsidR="000F5103" w:rsidRPr="000F5103" w:rsidRDefault="000F5103" w:rsidP="000F5103">
            <w:pPr>
              <w:rPr>
                <w:rFonts w:ascii="Times New Roman" w:eastAsia="Times New Roman" w:hAnsi="Times New Roman"/>
                <w:sz w:val="24"/>
                <w:szCs w:val="24"/>
              </w:rPr>
            </w:pPr>
            <w:r w:rsidRPr="000F5103">
              <w:rPr>
                <w:rFonts w:ascii="Times New Roman" w:eastAsia="Times New Roman" w:hAnsi="Times New Roman"/>
                <w:sz w:val="24"/>
                <w:szCs w:val="24"/>
              </w:rPr>
              <w:t>807 01 05 02 00 00 0000 600</w:t>
            </w:r>
          </w:p>
        </w:tc>
        <w:tc>
          <w:tcPr>
            <w:tcW w:w="5360" w:type="dxa"/>
            <w:tcBorders>
              <w:top w:val="nil"/>
              <w:left w:val="nil"/>
              <w:bottom w:val="single" w:sz="4" w:space="0" w:color="auto"/>
              <w:right w:val="single" w:sz="4" w:space="0" w:color="auto"/>
            </w:tcBorders>
            <w:shd w:val="clear" w:color="auto" w:fill="auto"/>
            <w:hideMark/>
          </w:tcPr>
          <w:p w:rsidR="000F5103" w:rsidRPr="000F5103" w:rsidRDefault="000F5103" w:rsidP="000F5103">
            <w:pPr>
              <w:rPr>
                <w:rFonts w:ascii="Times New Roman" w:eastAsia="Times New Roman" w:hAnsi="Times New Roman"/>
                <w:sz w:val="24"/>
                <w:szCs w:val="24"/>
              </w:rPr>
            </w:pPr>
            <w:r w:rsidRPr="000F5103">
              <w:rPr>
                <w:rFonts w:ascii="Times New Roman" w:eastAsia="Times New Roman" w:hAnsi="Times New Roman"/>
                <w:sz w:val="24"/>
                <w:szCs w:val="24"/>
              </w:rPr>
              <w:t>Уменьшение прочих остатков средств бюджетов</w:t>
            </w:r>
          </w:p>
        </w:tc>
        <w:tc>
          <w:tcPr>
            <w:tcW w:w="18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7 819 011,66</w:t>
            </w:r>
          </w:p>
        </w:tc>
        <w:tc>
          <w:tcPr>
            <w:tcW w:w="166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1 657 719,13</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6 161 292,53</w:t>
            </w:r>
          </w:p>
        </w:tc>
      </w:tr>
      <w:tr w:rsidR="000F5103" w:rsidRPr="000F5103" w:rsidTr="000F5103">
        <w:trPr>
          <w:trHeight w:val="315"/>
        </w:trPr>
        <w:tc>
          <w:tcPr>
            <w:tcW w:w="840" w:type="dxa"/>
            <w:tcBorders>
              <w:top w:val="nil"/>
              <w:left w:val="single" w:sz="4" w:space="0" w:color="auto"/>
              <w:bottom w:val="single" w:sz="4" w:space="0" w:color="auto"/>
              <w:right w:val="single" w:sz="4" w:space="0" w:color="auto"/>
            </w:tcBorders>
            <w:shd w:val="clear" w:color="auto" w:fill="auto"/>
            <w:noWrap/>
            <w:hideMark/>
          </w:tcPr>
          <w:p w:rsidR="000F5103" w:rsidRPr="000F5103" w:rsidRDefault="000F5103" w:rsidP="000F5103">
            <w:pPr>
              <w:jc w:val="center"/>
              <w:rPr>
                <w:rFonts w:ascii="Times New Roman" w:eastAsia="Times New Roman" w:hAnsi="Times New Roman"/>
                <w:color w:val="000000"/>
                <w:sz w:val="24"/>
                <w:szCs w:val="24"/>
              </w:rPr>
            </w:pPr>
            <w:r w:rsidRPr="000F5103">
              <w:rPr>
                <w:rFonts w:ascii="Times New Roman" w:eastAsia="Times New Roman" w:hAnsi="Times New Roman"/>
                <w:color w:val="000000"/>
                <w:sz w:val="24"/>
                <w:szCs w:val="24"/>
              </w:rPr>
              <w:t>8</w:t>
            </w:r>
          </w:p>
        </w:tc>
        <w:tc>
          <w:tcPr>
            <w:tcW w:w="2920" w:type="dxa"/>
            <w:tcBorders>
              <w:top w:val="nil"/>
              <w:left w:val="nil"/>
              <w:bottom w:val="single" w:sz="4" w:space="0" w:color="auto"/>
              <w:right w:val="single" w:sz="4" w:space="0" w:color="auto"/>
            </w:tcBorders>
            <w:shd w:val="clear" w:color="auto" w:fill="auto"/>
            <w:noWrap/>
            <w:hideMark/>
          </w:tcPr>
          <w:p w:rsidR="000F5103" w:rsidRPr="000F5103" w:rsidRDefault="000F5103" w:rsidP="000F5103">
            <w:pPr>
              <w:rPr>
                <w:rFonts w:ascii="Times New Roman" w:eastAsia="Times New Roman" w:hAnsi="Times New Roman"/>
                <w:sz w:val="24"/>
                <w:szCs w:val="24"/>
              </w:rPr>
            </w:pPr>
            <w:r w:rsidRPr="000F5103">
              <w:rPr>
                <w:rFonts w:ascii="Times New Roman" w:eastAsia="Times New Roman" w:hAnsi="Times New Roman"/>
                <w:sz w:val="24"/>
                <w:szCs w:val="24"/>
              </w:rPr>
              <w:t>807 01 05 02 01 00 0000 610</w:t>
            </w:r>
          </w:p>
        </w:tc>
        <w:tc>
          <w:tcPr>
            <w:tcW w:w="5360" w:type="dxa"/>
            <w:tcBorders>
              <w:top w:val="nil"/>
              <w:left w:val="nil"/>
              <w:bottom w:val="single" w:sz="4" w:space="0" w:color="auto"/>
              <w:right w:val="single" w:sz="4" w:space="0" w:color="auto"/>
            </w:tcBorders>
            <w:shd w:val="clear" w:color="auto" w:fill="auto"/>
            <w:hideMark/>
          </w:tcPr>
          <w:p w:rsidR="000F5103" w:rsidRPr="000F5103" w:rsidRDefault="000F5103" w:rsidP="000F5103">
            <w:pPr>
              <w:rPr>
                <w:rFonts w:ascii="Times New Roman" w:eastAsia="Times New Roman" w:hAnsi="Times New Roman"/>
                <w:sz w:val="24"/>
                <w:szCs w:val="24"/>
              </w:rPr>
            </w:pPr>
            <w:r w:rsidRPr="000F5103">
              <w:rPr>
                <w:rFonts w:ascii="Times New Roman" w:eastAsia="Times New Roman" w:hAnsi="Times New Roman"/>
                <w:sz w:val="24"/>
                <w:szCs w:val="24"/>
              </w:rPr>
              <w:t>Уменьшение прочих остатков денежных средств бюджетов</w:t>
            </w:r>
          </w:p>
        </w:tc>
        <w:tc>
          <w:tcPr>
            <w:tcW w:w="18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7 819 011,66</w:t>
            </w:r>
          </w:p>
        </w:tc>
        <w:tc>
          <w:tcPr>
            <w:tcW w:w="166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1 657 719,13</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6 161 292,53</w:t>
            </w:r>
          </w:p>
        </w:tc>
      </w:tr>
      <w:tr w:rsidR="000F5103" w:rsidRPr="000F5103" w:rsidTr="000F5103">
        <w:trPr>
          <w:trHeight w:val="630"/>
        </w:trPr>
        <w:tc>
          <w:tcPr>
            <w:tcW w:w="840" w:type="dxa"/>
            <w:tcBorders>
              <w:top w:val="nil"/>
              <w:left w:val="single" w:sz="4" w:space="0" w:color="auto"/>
              <w:bottom w:val="single" w:sz="4" w:space="0" w:color="auto"/>
              <w:right w:val="single" w:sz="4" w:space="0" w:color="auto"/>
            </w:tcBorders>
            <w:shd w:val="clear" w:color="auto" w:fill="auto"/>
            <w:noWrap/>
            <w:hideMark/>
          </w:tcPr>
          <w:p w:rsidR="000F5103" w:rsidRPr="000F5103" w:rsidRDefault="000F5103" w:rsidP="000F5103">
            <w:pPr>
              <w:jc w:val="center"/>
              <w:rPr>
                <w:rFonts w:ascii="Times New Roman" w:eastAsia="Times New Roman" w:hAnsi="Times New Roman"/>
                <w:color w:val="000000"/>
                <w:sz w:val="24"/>
                <w:szCs w:val="24"/>
              </w:rPr>
            </w:pPr>
            <w:r w:rsidRPr="000F5103">
              <w:rPr>
                <w:rFonts w:ascii="Times New Roman" w:eastAsia="Times New Roman" w:hAnsi="Times New Roman"/>
                <w:color w:val="000000"/>
                <w:sz w:val="24"/>
                <w:szCs w:val="24"/>
              </w:rPr>
              <w:lastRenderedPageBreak/>
              <w:t>9</w:t>
            </w:r>
          </w:p>
        </w:tc>
        <w:tc>
          <w:tcPr>
            <w:tcW w:w="2920" w:type="dxa"/>
            <w:tcBorders>
              <w:top w:val="nil"/>
              <w:left w:val="nil"/>
              <w:bottom w:val="single" w:sz="4" w:space="0" w:color="auto"/>
              <w:right w:val="single" w:sz="4" w:space="0" w:color="auto"/>
            </w:tcBorders>
            <w:shd w:val="clear" w:color="auto" w:fill="auto"/>
            <w:noWrap/>
            <w:hideMark/>
          </w:tcPr>
          <w:p w:rsidR="000F5103" w:rsidRPr="000F5103" w:rsidRDefault="000F5103" w:rsidP="000F5103">
            <w:pPr>
              <w:rPr>
                <w:rFonts w:ascii="Times New Roman" w:eastAsia="Times New Roman" w:hAnsi="Times New Roman"/>
                <w:sz w:val="24"/>
                <w:szCs w:val="24"/>
              </w:rPr>
            </w:pPr>
            <w:r w:rsidRPr="000F5103">
              <w:rPr>
                <w:rFonts w:ascii="Times New Roman" w:eastAsia="Times New Roman" w:hAnsi="Times New Roman"/>
                <w:sz w:val="24"/>
                <w:szCs w:val="24"/>
              </w:rPr>
              <w:t>807 01 05 02 01 10 0000 610</w:t>
            </w:r>
          </w:p>
        </w:tc>
        <w:tc>
          <w:tcPr>
            <w:tcW w:w="5360" w:type="dxa"/>
            <w:tcBorders>
              <w:top w:val="nil"/>
              <w:left w:val="nil"/>
              <w:bottom w:val="single" w:sz="4" w:space="0" w:color="auto"/>
              <w:right w:val="single" w:sz="4" w:space="0" w:color="auto"/>
            </w:tcBorders>
            <w:shd w:val="clear" w:color="auto" w:fill="auto"/>
            <w:hideMark/>
          </w:tcPr>
          <w:p w:rsidR="000F5103" w:rsidRPr="000F5103" w:rsidRDefault="000F5103" w:rsidP="000F5103">
            <w:pPr>
              <w:rPr>
                <w:rFonts w:ascii="Times New Roman" w:eastAsia="Times New Roman" w:hAnsi="Times New Roman"/>
                <w:sz w:val="24"/>
                <w:szCs w:val="24"/>
              </w:rPr>
            </w:pPr>
            <w:r w:rsidRPr="000F5103">
              <w:rPr>
                <w:rFonts w:ascii="Times New Roman" w:eastAsia="Times New Roman" w:hAnsi="Times New Roman"/>
                <w:sz w:val="24"/>
                <w:szCs w:val="24"/>
              </w:rPr>
              <w:t>Уменьшение прочих остатков денежных средств бюджета поселения</w:t>
            </w:r>
          </w:p>
        </w:tc>
        <w:tc>
          <w:tcPr>
            <w:tcW w:w="18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7 819 011,66</w:t>
            </w:r>
          </w:p>
        </w:tc>
        <w:tc>
          <w:tcPr>
            <w:tcW w:w="166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1 657 719,13</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6 161 292,53</w:t>
            </w:r>
          </w:p>
        </w:tc>
      </w:tr>
      <w:tr w:rsidR="000F5103" w:rsidRPr="000F5103" w:rsidTr="000F5103">
        <w:trPr>
          <w:trHeight w:val="315"/>
        </w:trPr>
        <w:tc>
          <w:tcPr>
            <w:tcW w:w="91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F5103" w:rsidRPr="000F5103" w:rsidRDefault="000F5103" w:rsidP="000F5103">
            <w:pPr>
              <w:rPr>
                <w:rFonts w:ascii="Times New Roman" w:eastAsia="Times New Roman" w:hAnsi="Times New Roman"/>
                <w:sz w:val="24"/>
                <w:szCs w:val="24"/>
              </w:rPr>
            </w:pPr>
            <w:r w:rsidRPr="000F5103">
              <w:rPr>
                <w:rFonts w:ascii="Times New Roman" w:eastAsia="Times New Roman" w:hAnsi="Times New Roman"/>
                <w:sz w:val="24"/>
                <w:szCs w:val="24"/>
              </w:rPr>
              <w:t>Всего</w:t>
            </w:r>
          </w:p>
        </w:tc>
        <w:tc>
          <w:tcPr>
            <w:tcW w:w="18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21 958,66</w:t>
            </w:r>
          </w:p>
        </w:tc>
        <w:tc>
          <w:tcPr>
            <w:tcW w:w="166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-9 621,07</w:t>
            </w:r>
          </w:p>
        </w:tc>
        <w:tc>
          <w:tcPr>
            <w:tcW w:w="17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31 579,73</w:t>
            </w:r>
          </w:p>
        </w:tc>
      </w:tr>
    </w:tbl>
    <w:p w:rsidR="00937160" w:rsidRDefault="00937160">
      <w:pPr>
        <w:rPr>
          <w:rFonts w:ascii="Times New Roman" w:hAnsi="Times New Roman"/>
          <w:sz w:val="28"/>
          <w:szCs w:val="28"/>
        </w:rPr>
      </w:pPr>
    </w:p>
    <w:p w:rsidR="000F5103" w:rsidRDefault="000F5103">
      <w:pPr>
        <w:rPr>
          <w:rFonts w:ascii="Times New Roman" w:hAnsi="Times New Roman"/>
          <w:sz w:val="28"/>
          <w:szCs w:val="28"/>
        </w:rPr>
      </w:pPr>
    </w:p>
    <w:tbl>
      <w:tblPr>
        <w:tblW w:w="12540" w:type="dxa"/>
        <w:tblInd w:w="95" w:type="dxa"/>
        <w:tblLook w:val="04A0"/>
      </w:tblPr>
      <w:tblGrid>
        <w:gridCol w:w="4600"/>
        <w:gridCol w:w="707"/>
        <w:gridCol w:w="2520"/>
        <w:gridCol w:w="1780"/>
        <w:gridCol w:w="1420"/>
        <w:gridCol w:w="1580"/>
      </w:tblGrid>
      <w:tr w:rsidR="000F5103" w:rsidRPr="000F5103" w:rsidTr="000F5103">
        <w:trPr>
          <w:trHeight w:val="285"/>
        </w:trPr>
        <w:tc>
          <w:tcPr>
            <w:tcW w:w="4600" w:type="dxa"/>
            <w:tcBorders>
              <w:top w:val="nil"/>
              <w:left w:val="nil"/>
              <w:bottom w:val="nil"/>
              <w:right w:val="nil"/>
            </w:tcBorders>
            <w:shd w:val="clear" w:color="auto" w:fill="auto"/>
            <w:vAlign w:val="center"/>
            <w:hideMark/>
          </w:tcPr>
          <w:p w:rsidR="000F5103" w:rsidRPr="000F5103" w:rsidRDefault="000F5103" w:rsidP="000F5103">
            <w:pPr>
              <w:rPr>
                <w:rFonts w:ascii="Arial" w:eastAsia="Times New Roman" w:hAnsi="Arial" w:cs="Arial"/>
                <w:color w:val="000000"/>
                <w:sz w:val="16"/>
                <w:szCs w:val="16"/>
              </w:rPr>
            </w:pPr>
          </w:p>
        </w:tc>
        <w:tc>
          <w:tcPr>
            <w:tcW w:w="640" w:type="dxa"/>
            <w:tcBorders>
              <w:top w:val="nil"/>
              <w:left w:val="nil"/>
              <w:bottom w:val="nil"/>
              <w:right w:val="nil"/>
            </w:tcBorders>
            <w:shd w:val="clear" w:color="auto" w:fill="auto"/>
            <w:vAlign w:val="center"/>
            <w:hideMark/>
          </w:tcPr>
          <w:p w:rsidR="000F5103" w:rsidRPr="000F5103" w:rsidRDefault="000F5103" w:rsidP="000F5103">
            <w:pPr>
              <w:rPr>
                <w:rFonts w:ascii="Arial" w:eastAsia="Times New Roman" w:hAnsi="Arial" w:cs="Arial"/>
                <w:color w:val="000000"/>
                <w:sz w:val="16"/>
                <w:szCs w:val="16"/>
              </w:rPr>
            </w:pPr>
          </w:p>
        </w:tc>
        <w:tc>
          <w:tcPr>
            <w:tcW w:w="2520" w:type="dxa"/>
            <w:tcBorders>
              <w:top w:val="nil"/>
              <w:left w:val="nil"/>
              <w:bottom w:val="nil"/>
              <w:right w:val="nil"/>
            </w:tcBorders>
            <w:shd w:val="clear" w:color="auto" w:fill="auto"/>
            <w:hideMark/>
          </w:tcPr>
          <w:p w:rsidR="000F5103" w:rsidRPr="000F5103" w:rsidRDefault="000F5103" w:rsidP="000F5103">
            <w:pPr>
              <w:rPr>
                <w:rFonts w:ascii="Arial" w:eastAsia="Times New Roman" w:hAnsi="Arial" w:cs="Arial"/>
                <w:color w:val="000000"/>
              </w:rPr>
            </w:pPr>
          </w:p>
        </w:tc>
        <w:tc>
          <w:tcPr>
            <w:tcW w:w="1780" w:type="dxa"/>
            <w:tcBorders>
              <w:top w:val="nil"/>
              <w:left w:val="nil"/>
              <w:bottom w:val="nil"/>
              <w:right w:val="nil"/>
            </w:tcBorders>
            <w:shd w:val="clear" w:color="auto" w:fill="auto"/>
            <w:hideMark/>
          </w:tcPr>
          <w:p w:rsidR="000F5103" w:rsidRPr="000F5103" w:rsidRDefault="000F5103" w:rsidP="000F5103">
            <w:pPr>
              <w:rPr>
                <w:rFonts w:ascii="Arial" w:eastAsia="Times New Roman" w:hAnsi="Arial" w:cs="Arial"/>
                <w:color w:val="000000"/>
              </w:rPr>
            </w:pPr>
          </w:p>
        </w:tc>
        <w:tc>
          <w:tcPr>
            <w:tcW w:w="3000" w:type="dxa"/>
            <w:gridSpan w:val="2"/>
            <w:tcBorders>
              <w:top w:val="nil"/>
              <w:left w:val="nil"/>
              <w:bottom w:val="nil"/>
              <w:right w:val="nil"/>
            </w:tcBorders>
            <w:shd w:val="clear" w:color="auto" w:fill="auto"/>
            <w:vAlign w:val="center"/>
            <w:hideMark/>
          </w:tcPr>
          <w:p w:rsidR="000F5103" w:rsidRPr="000F5103" w:rsidRDefault="000F5103" w:rsidP="000F5103">
            <w:pPr>
              <w:jc w:val="right"/>
              <w:rPr>
                <w:rFonts w:ascii="Arial" w:eastAsia="Times New Roman" w:hAnsi="Arial" w:cs="Arial"/>
                <w:color w:val="000000"/>
                <w:sz w:val="22"/>
                <w:szCs w:val="22"/>
              </w:rPr>
            </w:pPr>
            <w:r w:rsidRPr="000F5103">
              <w:rPr>
                <w:rFonts w:ascii="Arial" w:eastAsia="Times New Roman" w:hAnsi="Arial" w:cs="Arial"/>
                <w:color w:val="000000"/>
                <w:sz w:val="22"/>
                <w:szCs w:val="22"/>
              </w:rPr>
              <w:t>Приложение 2</w:t>
            </w:r>
          </w:p>
        </w:tc>
      </w:tr>
      <w:tr w:rsidR="000F5103" w:rsidRPr="000F5103" w:rsidTr="000F5103">
        <w:trPr>
          <w:trHeight w:val="600"/>
        </w:trPr>
        <w:tc>
          <w:tcPr>
            <w:tcW w:w="4600" w:type="dxa"/>
            <w:tcBorders>
              <w:top w:val="nil"/>
              <w:left w:val="nil"/>
              <w:bottom w:val="nil"/>
              <w:right w:val="nil"/>
            </w:tcBorders>
            <w:shd w:val="clear" w:color="auto" w:fill="auto"/>
            <w:vAlign w:val="center"/>
            <w:hideMark/>
          </w:tcPr>
          <w:p w:rsidR="000F5103" w:rsidRPr="000F5103" w:rsidRDefault="000F5103" w:rsidP="000F5103">
            <w:pPr>
              <w:rPr>
                <w:rFonts w:ascii="Arial" w:eastAsia="Times New Roman" w:hAnsi="Arial" w:cs="Arial"/>
                <w:color w:val="000000"/>
                <w:sz w:val="16"/>
                <w:szCs w:val="16"/>
              </w:rPr>
            </w:pPr>
          </w:p>
        </w:tc>
        <w:tc>
          <w:tcPr>
            <w:tcW w:w="640" w:type="dxa"/>
            <w:tcBorders>
              <w:top w:val="nil"/>
              <w:left w:val="nil"/>
              <w:bottom w:val="nil"/>
              <w:right w:val="nil"/>
            </w:tcBorders>
            <w:shd w:val="clear" w:color="auto" w:fill="auto"/>
            <w:vAlign w:val="center"/>
            <w:hideMark/>
          </w:tcPr>
          <w:p w:rsidR="000F5103" w:rsidRPr="000F5103" w:rsidRDefault="000F5103" w:rsidP="000F5103">
            <w:pPr>
              <w:rPr>
                <w:rFonts w:ascii="Arial" w:eastAsia="Times New Roman" w:hAnsi="Arial" w:cs="Arial"/>
                <w:b/>
                <w:bCs/>
                <w:color w:val="000000"/>
                <w:sz w:val="16"/>
                <w:szCs w:val="16"/>
              </w:rPr>
            </w:pPr>
          </w:p>
        </w:tc>
        <w:tc>
          <w:tcPr>
            <w:tcW w:w="2520" w:type="dxa"/>
            <w:tcBorders>
              <w:top w:val="nil"/>
              <w:left w:val="nil"/>
              <w:bottom w:val="nil"/>
              <w:right w:val="nil"/>
            </w:tcBorders>
            <w:shd w:val="clear" w:color="auto" w:fill="auto"/>
            <w:hideMark/>
          </w:tcPr>
          <w:p w:rsidR="000F5103" w:rsidRPr="000F5103" w:rsidRDefault="000F5103" w:rsidP="000F5103">
            <w:pPr>
              <w:rPr>
                <w:rFonts w:ascii="Arial" w:eastAsia="Times New Roman" w:hAnsi="Arial" w:cs="Arial"/>
                <w:sz w:val="22"/>
                <w:szCs w:val="22"/>
              </w:rPr>
            </w:pPr>
          </w:p>
        </w:tc>
        <w:tc>
          <w:tcPr>
            <w:tcW w:w="4780" w:type="dxa"/>
            <w:gridSpan w:val="3"/>
            <w:tcBorders>
              <w:top w:val="nil"/>
              <w:left w:val="nil"/>
              <w:bottom w:val="nil"/>
              <w:right w:val="nil"/>
            </w:tcBorders>
            <w:shd w:val="clear" w:color="auto" w:fill="auto"/>
            <w:hideMark/>
          </w:tcPr>
          <w:p w:rsidR="000F5103" w:rsidRPr="000F5103" w:rsidRDefault="000F5103" w:rsidP="000F5103">
            <w:pPr>
              <w:jc w:val="right"/>
              <w:rPr>
                <w:rFonts w:ascii="Arial" w:eastAsia="Times New Roman" w:hAnsi="Arial" w:cs="Arial"/>
                <w:sz w:val="22"/>
                <w:szCs w:val="22"/>
              </w:rPr>
            </w:pPr>
            <w:r w:rsidRPr="000F5103">
              <w:rPr>
                <w:rFonts w:ascii="Arial" w:eastAsia="Times New Roman" w:hAnsi="Arial" w:cs="Arial"/>
                <w:sz w:val="22"/>
                <w:szCs w:val="22"/>
              </w:rPr>
              <w:t>к Постановлению Главы сельсовета</w:t>
            </w:r>
          </w:p>
        </w:tc>
      </w:tr>
      <w:tr w:rsidR="000F5103" w:rsidRPr="000F5103" w:rsidTr="000F5103">
        <w:trPr>
          <w:trHeight w:val="570"/>
        </w:trPr>
        <w:tc>
          <w:tcPr>
            <w:tcW w:w="5240" w:type="dxa"/>
            <w:gridSpan w:val="2"/>
            <w:tcBorders>
              <w:top w:val="nil"/>
              <w:left w:val="nil"/>
              <w:bottom w:val="nil"/>
              <w:right w:val="nil"/>
            </w:tcBorders>
            <w:shd w:val="clear" w:color="auto" w:fill="auto"/>
            <w:vAlign w:val="center"/>
            <w:hideMark/>
          </w:tcPr>
          <w:p w:rsidR="000F5103" w:rsidRPr="000F5103" w:rsidRDefault="000F5103" w:rsidP="000F5103">
            <w:pPr>
              <w:rPr>
                <w:rFonts w:ascii="Arial" w:eastAsia="Times New Roman" w:hAnsi="Arial" w:cs="Arial"/>
                <w:color w:val="000000"/>
                <w:sz w:val="16"/>
                <w:szCs w:val="16"/>
              </w:rPr>
            </w:pPr>
          </w:p>
        </w:tc>
        <w:tc>
          <w:tcPr>
            <w:tcW w:w="4300" w:type="dxa"/>
            <w:gridSpan w:val="2"/>
            <w:tcBorders>
              <w:top w:val="nil"/>
              <w:left w:val="nil"/>
              <w:bottom w:val="nil"/>
              <w:right w:val="nil"/>
            </w:tcBorders>
            <w:shd w:val="clear" w:color="auto" w:fill="auto"/>
            <w:vAlign w:val="center"/>
            <w:hideMark/>
          </w:tcPr>
          <w:p w:rsidR="000F5103" w:rsidRPr="000F5103" w:rsidRDefault="000F5103" w:rsidP="000F5103">
            <w:pPr>
              <w:rPr>
                <w:rFonts w:ascii="Arial" w:eastAsia="Times New Roman" w:hAnsi="Arial" w:cs="Arial"/>
                <w:color w:val="000000"/>
                <w:sz w:val="16"/>
                <w:szCs w:val="16"/>
              </w:rPr>
            </w:pPr>
          </w:p>
        </w:tc>
        <w:tc>
          <w:tcPr>
            <w:tcW w:w="1420" w:type="dxa"/>
            <w:tcBorders>
              <w:top w:val="nil"/>
              <w:left w:val="nil"/>
              <w:bottom w:val="nil"/>
              <w:right w:val="nil"/>
            </w:tcBorders>
            <w:shd w:val="clear" w:color="auto" w:fill="auto"/>
            <w:vAlign w:val="center"/>
            <w:hideMark/>
          </w:tcPr>
          <w:p w:rsidR="000F5103" w:rsidRPr="000F5103" w:rsidRDefault="000F5103" w:rsidP="000F5103">
            <w:pPr>
              <w:jc w:val="right"/>
              <w:rPr>
                <w:rFonts w:ascii="Arial" w:eastAsia="Times New Roman" w:hAnsi="Arial" w:cs="Arial"/>
                <w:color w:val="000000"/>
                <w:sz w:val="18"/>
                <w:szCs w:val="18"/>
              </w:rPr>
            </w:pPr>
          </w:p>
        </w:tc>
        <w:tc>
          <w:tcPr>
            <w:tcW w:w="1580" w:type="dxa"/>
            <w:tcBorders>
              <w:top w:val="nil"/>
              <w:left w:val="nil"/>
              <w:bottom w:val="nil"/>
              <w:right w:val="nil"/>
            </w:tcBorders>
            <w:shd w:val="clear" w:color="auto" w:fill="auto"/>
            <w:hideMark/>
          </w:tcPr>
          <w:p w:rsidR="000F5103" w:rsidRPr="000F5103" w:rsidRDefault="000F5103" w:rsidP="000F5103">
            <w:pPr>
              <w:jc w:val="right"/>
              <w:rPr>
                <w:rFonts w:ascii="Arial" w:eastAsia="Times New Roman" w:hAnsi="Arial" w:cs="Arial"/>
                <w:color w:val="000000"/>
                <w:sz w:val="22"/>
                <w:szCs w:val="22"/>
              </w:rPr>
            </w:pPr>
            <w:r w:rsidRPr="000F5103">
              <w:rPr>
                <w:rFonts w:ascii="Arial" w:eastAsia="Times New Roman" w:hAnsi="Arial" w:cs="Arial"/>
                <w:color w:val="000000"/>
                <w:sz w:val="22"/>
                <w:szCs w:val="22"/>
              </w:rPr>
              <w:t>от 10.04.2025 № 13-п</w:t>
            </w:r>
          </w:p>
        </w:tc>
      </w:tr>
      <w:tr w:rsidR="000F5103" w:rsidRPr="000F5103" w:rsidTr="000F5103">
        <w:trPr>
          <w:trHeight w:val="255"/>
        </w:trPr>
        <w:tc>
          <w:tcPr>
            <w:tcW w:w="4600" w:type="dxa"/>
            <w:tcBorders>
              <w:top w:val="nil"/>
              <w:left w:val="nil"/>
              <w:bottom w:val="nil"/>
              <w:right w:val="nil"/>
            </w:tcBorders>
            <w:shd w:val="clear" w:color="auto" w:fill="auto"/>
            <w:vAlign w:val="center"/>
            <w:hideMark/>
          </w:tcPr>
          <w:p w:rsidR="000F5103" w:rsidRPr="000F5103" w:rsidRDefault="000F5103" w:rsidP="000F5103">
            <w:pPr>
              <w:rPr>
                <w:rFonts w:ascii="Arial" w:eastAsia="Times New Roman" w:hAnsi="Arial" w:cs="Arial"/>
                <w:color w:val="000000"/>
                <w:sz w:val="16"/>
                <w:szCs w:val="16"/>
              </w:rPr>
            </w:pPr>
          </w:p>
        </w:tc>
        <w:tc>
          <w:tcPr>
            <w:tcW w:w="640" w:type="dxa"/>
            <w:tcBorders>
              <w:top w:val="nil"/>
              <w:left w:val="nil"/>
              <w:bottom w:val="nil"/>
              <w:right w:val="nil"/>
            </w:tcBorders>
            <w:shd w:val="clear" w:color="auto" w:fill="auto"/>
            <w:hideMark/>
          </w:tcPr>
          <w:p w:rsidR="000F5103" w:rsidRPr="000F5103" w:rsidRDefault="000F5103" w:rsidP="000F5103">
            <w:pPr>
              <w:rPr>
                <w:rFonts w:ascii="Arial" w:eastAsia="Times New Roman" w:hAnsi="Arial" w:cs="Arial"/>
                <w:color w:val="000000"/>
              </w:rPr>
            </w:pPr>
          </w:p>
        </w:tc>
        <w:tc>
          <w:tcPr>
            <w:tcW w:w="2520" w:type="dxa"/>
            <w:tcBorders>
              <w:top w:val="nil"/>
              <w:left w:val="nil"/>
              <w:bottom w:val="nil"/>
              <w:right w:val="nil"/>
            </w:tcBorders>
            <w:shd w:val="clear" w:color="auto" w:fill="auto"/>
            <w:hideMark/>
          </w:tcPr>
          <w:p w:rsidR="000F5103" w:rsidRPr="000F5103" w:rsidRDefault="000F5103" w:rsidP="000F5103">
            <w:pPr>
              <w:rPr>
                <w:rFonts w:ascii="Arial" w:eastAsia="Times New Roman" w:hAnsi="Arial" w:cs="Arial"/>
                <w:color w:val="000000"/>
              </w:rPr>
            </w:pPr>
          </w:p>
        </w:tc>
        <w:tc>
          <w:tcPr>
            <w:tcW w:w="1780" w:type="dxa"/>
            <w:tcBorders>
              <w:top w:val="nil"/>
              <w:left w:val="nil"/>
              <w:bottom w:val="nil"/>
              <w:right w:val="nil"/>
            </w:tcBorders>
            <w:shd w:val="clear" w:color="auto" w:fill="auto"/>
            <w:hideMark/>
          </w:tcPr>
          <w:p w:rsidR="000F5103" w:rsidRPr="000F5103" w:rsidRDefault="000F5103" w:rsidP="000F5103">
            <w:pPr>
              <w:rPr>
                <w:rFonts w:ascii="Arial" w:eastAsia="Times New Roman" w:hAnsi="Arial" w:cs="Arial"/>
                <w:color w:val="000000"/>
              </w:rPr>
            </w:pPr>
          </w:p>
        </w:tc>
        <w:tc>
          <w:tcPr>
            <w:tcW w:w="1420" w:type="dxa"/>
            <w:tcBorders>
              <w:top w:val="nil"/>
              <w:left w:val="nil"/>
              <w:bottom w:val="nil"/>
              <w:right w:val="nil"/>
            </w:tcBorders>
            <w:shd w:val="clear" w:color="auto" w:fill="auto"/>
            <w:hideMark/>
          </w:tcPr>
          <w:p w:rsidR="000F5103" w:rsidRPr="000F5103" w:rsidRDefault="000F5103" w:rsidP="000F5103">
            <w:pPr>
              <w:rPr>
                <w:rFonts w:ascii="Arial" w:eastAsia="Times New Roman" w:hAnsi="Arial" w:cs="Arial"/>
                <w:color w:val="000000"/>
              </w:rPr>
            </w:pPr>
          </w:p>
        </w:tc>
        <w:tc>
          <w:tcPr>
            <w:tcW w:w="1580" w:type="dxa"/>
            <w:tcBorders>
              <w:top w:val="nil"/>
              <w:left w:val="nil"/>
              <w:bottom w:val="nil"/>
              <w:right w:val="nil"/>
            </w:tcBorders>
            <w:shd w:val="clear" w:color="auto" w:fill="auto"/>
            <w:vAlign w:val="center"/>
            <w:hideMark/>
          </w:tcPr>
          <w:p w:rsidR="000F5103" w:rsidRPr="000F5103" w:rsidRDefault="000F5103" w:rsidP="000F5103">
            <w:pPr>
              <w:jc w:val="center"/>
              <w:rPr>
                <w:rFonts w:ascii="Arial" w:eastAsia="Times New Roman" w:hAnsi="Arial" w:cs="Arial"/>
                <w:color w:val="000000"/>
                <w:sz w:val="18"/>
                <w:szCs w:val="18"/>
              </w:rPr>
            </w:pPr>
          </w:p>
        </w:tc>
      </w:tr>
      <w:tr w:rsidR="000F5103" w:rsidRPr="000F5103" w:rsidTr="000F5103">
        <w:trPr>
          <w:trHeight w:val="285"/>
        </w:trPr>
        <w:tc>
          <w:tcPr>
            <w:tcW w:w="12540" w:type="dxa"/>
            <w:gridSpan w:val="6"/>
            <w:tcBorders>
              <w:top w:val="nil"/>
              <w:left w:val="nil"/>
              <w:bottom w:val="nil"/>
              <w:right w:val="nil"/>
            </w:tcBorders>
            <w:shd w:val="clear" w:color="auto" w:fill="auto"/>
            <w:vAlign w:val="center"/>
            <w:hideMark/>
          </w:tcPr>
          <w:p w:rsidR="000F5103" w:rsidRPr="000F5103" w:rsidRDefault="000F5103" w:rsidP="000F5103">
            <w:pPr>
              <w:jc w:val="center"/>
              <w:rPr>
                <w:rFonts w:ascii="Arial" w:eastAsia="Times New Roman" w:hAnsi="Arial" w:cs="Arial"/>
                <w:color w:val="000000"/>
                <w:sz w:val="22"/>
                <w:szCs w:val="22"/>
              </w:rPr>
            </w:pPr>
            <w:r w:rsidRPr="000F5103">
              <w:rPr>
                <w:rFonts w:ascii="Arial" w:eastAsia="Times New Roman" w:hAnsi="Arial" w:cs="Arial"/>
                <w:color w:val="000000"/>
                <w:sz w:val="22"/>
                <w:szCs w:val="22"/>
              </w:rPr>
              <w:t xml:space="preserve"> Доходы бюджета поселения на 2025 год</w:t>
            </w:r>
          </w:p>
        </w:tc>
      </w:tr>
      <w:tr w:rsidR="000F5103" w:rsidRPr="000F5103" w:rsidTr="000F5103">
        <w:trPr>
          <w:trHeight w:val="405"/>
        </w:trPr>
        <w:tc>
          <w:tcPr>
            <w:tcW w:w="4600" w:type="dxa"/>
            <w:tcBorders>
              <w:top w:val="nil"/>
              <w:left w:val="nil"/>
              <w:bottom w:val="nil"/>
              <w:right w:val="nil"/>
            </w:tcBorders>
            <w:shd w:val="clear" w:color="auto" w:fill="auto"/>
            <w:noWrap/>
            <w:vAlign w:val="bottom"/>
            <w:hideMark/>
          </w:tcPr>
          <w:p w:rsidR="000F5103" w:rsidRPr="000F5103" w:rsidRDefault="000F5103" w:rsidP="000F5103">
            <w:pPr>
              <w:rPr>
                <w:rFonts w:ascii="Arial" w:eastAsia="Times New Roman" w:hAnsi="Arial" w:cs="Arial"/>
                <w:sz w:val="16"/>
                <w:szCs w:val="16"/>
              </w:rPr>
            </w:pPr>
          </w:p>
        </w:tc>
        <w:tc>
          <w:tcPr>
            <w:tcW w:w="4940" w:type="dxa"/>
            <w:gridSpan w:val="3"/>
            <w:tcBorders>
              <w:top w:val="nil"/>
              <w:left w:val="nil"/>
              <w:bottom w:val="nil"/>
              <w:right w:val="nil"/>
            </w:tcBorders>
            <w:shd w:val="clear" w:color="auto" w:fill="auto"/>
            <w:vAlign w:val="bottom"/>
            <w:hideMark/>
          </w:tcPr>
          <w:p w:rsidR="000F5103" w:rsidRPr="000F5103" w:rsidRDefault="000F5103" w:rsidP="000F5103">
            <w:pPr>
              <w:rPr>
                <w:rFonts w:ascii="Arial" w:eastAsia="Times New Roman" w:hAnsi="Arial" w:cs="Arial"/>
                <w:sz w:val="16"/>
                <w:szCs w:val="16"/>
              </w:rPr>
            </w:pPr>
          </w:p>
        </w:tc>
        <w:tc>
          <w:tcPr>
            <w:tcW w:w="1420" w:type="dxa"/>
            <w:tcBorders>
              <w:top w:val="nil"/>
              <w:left w:val="nil"/>
              <w:bottom w:val="nil"/>
              <w:right w:val="nil"/>
            </w:tcBorders>
            <w:shd w:val="clear" w:color="auto" w:fill="auto"/>
            <w:noWrap/>
            <w:vAlign w:val="bottom"/>
            <w:hideMark/>
          </w:tcPr>
          <w:p w:rsidR="000F5103" w:rsidRPr="000F5103" w:rsidRDefault="000F5103" w:rsidP="000F5103">
            <w:pPr>
              <w:jc w:val="right"/>
              <w:rPr>
                <w:rFonts w:ascii="Arial" w:eastAsia="Times New Roman" w:hAnsi="Arial" w:cs="Arial"/>
                <w:sz w:val="16"/>
                <w:szCs w:val="16"/>
              </w:rPr>
            </w:pPr>
          </w:p>
        </w:tc>
        <w:tc>
          <w:tcPr>
            <w:tcW w:w="1580" w:type="dxa"/>
            <w:tcBorders>
              <w:top w:val="nil"/>
              <w:left w:val="nil"/>
              <w:bottom w:val="nil"/>
              <w:right w:val="nil"/>
            </w:tcBorders>
            <w:shd w:val="clear" w:color="auto" w:fill="auto"/>
            <w:noWrap/>
            <w:vAlign w:val="bottom"/>
            <w:hideMark/>
          </w:tcPr>
          <w:p w:rsidR="000F5103" w:rsidRPr="000F5103" w:rsidRDefault="000F5103" w:rsidP="000F5103">
            <w:pPr>
              <w:jc w:val="right"/>
              <w:rPr>
                <w:rFonts w:ascii="Arial" w:eastAsia="Times New Roman" w:hAnsi="Arial" w:cs="Arial"/>
                <w:sz w:val="18"/>
                <w:szCs w:val="18"/>
              </w:rPr>
            </w:pPr>
            <w:r w:rsidRPr="000F5103">
              <w:rPr>
                <w:rFonts w:ascii="Arial" w:eastAsia="Times New Roman" w:hAnsi="Arial" w:cs="Arial"/>
                <w:sz w:val="18"/>
                <w:szCs w:val="18"/>
              </w:rPr>
              <w:t>(рублей)</w:t>
            </w:r>
          </w:p>
        </w:tc>
      </w:tr>
      <w:tr w:rsidR="000F5103" w:rsidRPr="000F5103" w:rsidTr="000F5103">
        <w:trPr>
          <w:trHeight w:val="184"/>
        </w:trPr>
        <w:tc>
          <w:tcPr>
            <w:tcW w:w="46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 Наименование показателя</w:t>
            </w:r>
          </w:p>
        </w:tc>
        <w:tc>
          <w:tcPr>
            <w:tcW w:w="64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Код строки</w:t>
            </w:r>
          </w:p>
        </w:tc>
        <w:tc>
          <w:tcPr>
            <w:tcW w:w="252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Код дохода по бюджетной классификации</w:t>
            </w:r>
          </w:p>
        </w:tc>
        <w:tc>
          <w:tcPr>
            <w:tcW w:w="178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Утвержденные бюджетные назначения</w:t>
            </w:r>
          </w:p>
        </w:tc>
        <w:tc>
          <w:tcPr>
            <w:tcW w:w="142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Исполнено</w:t>
            </w:r>
          </w:p>
        </w:tc>
        <w:tc>
          <w:tcPr>
            <w:tcW w:w="158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Неисполненные назначения</w:t>
            </w:r>
          </w:p>
        </w:tc>
      </w:tr>
      <w:tr w:rsidR="000F5103" w:rsidRPr="000F5103" w:rsidTr="000F5103">
        <w:trPr>
          <w:trHeight w:val="184"/>
        </w:trPr>
        <w:tc>
          <w:tcPr>
            <w:tcW w:w="4600" w:type="dxa"/>
            <w:vMerge/>
            <w:tcBorders>
              <w:top w:val="single" w:sz="8" w:space="0" w:color="auto"/>
              <w:left w:val="single" w:sz="8" w:space="0" w:color="auto"/>
              <w:bottom w:val="single" w:sz="4" w:space="0" w:color="000000"/>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640" w:type="dxa"/>
            <w:vMerge/>
            <w:tcBorders>
              <w:top w:val="single" w:sz="8" w:space="0" w:color="auto"/>
              <w:left w:val="single" w:sz="4" w:space="0" w:color="auto"/>
              <w:bottom w:val="single" w:sz="4" w:space="0" w:color="000000"/>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2520" w:type="dxa"/>
            <w:vMerge/>
            <w:tcBorders>
              <w:top w:val="single" w:sz="8" w:space="0" w:color="auto"/>
              <w:left w:val="single" w:sz="4" w:space="0" w:color="auto"/>
              <w:bottom w:val="single" w:sz="4" w:space="0" w:color="000000"/>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1780" w:type="dxa"/>
            <w:vMerge/>
            <w:tcBorders>
              <w:top w:val="single" w:sz="8" w:space="0" w:color="auto"/>
              <w:left w:val="single" w:sz="4" w:space="0" w:color="auto"/>
              <w:bottom w:val="single" w:sz="4" w:space="0" w:color="000000"/>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1420" w:type="dxa"/>
            <w:vMerge/>
            <w:tcBorders>
              <w:top w:val="single" w:sz="8" w:space="0" w:color="auto"/>
              <w:left w:val="single" w:sz="4" w:space="0" w:color="auto"/>
              <w:bottom w:val="single" w:sz="4" w:space="0" w:color="000000"/>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1580" w:type="dxa"/>
            <w:vMerge/>
            <w:tcBorders>
              <w:top w:val="single" w:sz="8" w:space="0" w:color="auto"/>
              <w:left w:val="single" w:sz="4" w:space="0" w:color="auto"/>
              <w:bottom w:val="single" w:sz="4" w:space="0" w:color="000000"/>
              <w:right w:val="single" w:sz="8" w:space="0" w:color="auto"/>
            </w:tcBorders>
            <w:vAlign w:val="center"/>
            <w:hideMark/>
          </w:tcPr>
          <w:p w:rsidR="000F5103" w:rsidRPr="000F5103" w:rsidRDefault="000F5103" w:rsidP="000F5103">
            <w:pPr>
              <w:rPr>
                <w:rFonts w:ascii="Arial CYR" w:eastAsia="Times New Roman" w:hAnsi="Arial CYR" w:cs="Arial CYR"/>
                <w:sz w:val="16"/>
                <w:szCs w:val="16"/>
              </w:rPr>
            </w:pPr>
          </w:p>
        </w:tc>
      </w:tr>
      <w:tr w:rsidR="000F5103" w:rsidRPr="000F5103" w:rsidTr="000F5103">
        <w:trPr>
          <w:trHeight w:val="184"/>
        </w:trPr>
        <w:tc>
          <w:tcPr>
            <w:tcW w:w="4600" w:type="dxa"/>
            <w:vMerge/>
            <w:tcBorders>
              <w:top w:val="single" w:sz="8" w:space="0" w:color="auto"/>
              <w:left w:val="single" w:sz="8" w:space="0" w:color="auto"/>
              <w:bottom w:val="single" w:sz="4" w:space="0" w:color="000000"/>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640" w:type="dxa"/>
            <w:vMerge/>
            <w:tcBorders>
              <w:top w:val="single" w:sz="8" w:space="0" w:color="auto"/>
              <w:left w:val="single" w:sz="4" w:space="0" w:color="auto"/>
              <w:bottom w:val="single" w:sz="4" w:space="0" w:color="000000"/>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2520" w:type="dxa"/>
            <w:vMerge/>
            <w:tcBorders>
              <w:top w:val="single" w:sz="8" w:space="0" w:color="auto"/>
              <w:left w:val="single" w:sz="4" w:space="0" w:color="auto"/>
              <w:bottom w:val="single" w:sz="4" w:space="0" w:color="000000"/>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1780" w:type="dxa"/>
            <w:vMerge/>
            <w:tcBorders>
              <w:top w:val="single" w:sz="8" w:space="0" w:color="auto"/>
              <w:left w:val="single" w:sz="4" w:space="0" w:color="auto"/>
              <w:bottom w:val="single" w:sz="4" w:space="0" w:color="000000"/>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1420" w:type="dxa"/>
            <w:vMerge/>
            <w:tcBorders>
              <w:top w:val="single" w:sz="8" w:space="0" w:color="auto"/>
              <w:left w:val="single" w:sz="4" w:space="0" w:color="auto"/>
              <w:bottom w:val="single" w:sz="4" w:space="0" w:color="000000"/>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1580" w:type="dxa"/>
            <w:vMerge/>
            <w:tcBorders>
              <w:top w:val="single" w:sz="8" w:space="0" w:color="auto"/>
              <w:left w:val="single" w:sz="4" w:space="0" w:color="auto"/>
              <w:bottom w:val="single" w:sz="4" w:space="0" w:color="000000"/>
              <w:right w:val="single" w:sz="8" w:space="0" w:color="auto"/>
            </w:tcBorders>
            <w:vAlign w:val="center"/>
            <w:hideMark/>
          </w:tcPr>
          <w:p w:rsidR="000F5103" w:rsidRPr="000F5103" w:rsidRDefault="000F5103" w:rsidP="000F5103">
            <w:pPr>
              <w:rPr>
                <w:rFonts w:ascii="Arial CYR" w:eastAsia="Times New Roman" w:hAnsi="Arial CYR" w:cs="Arial CYR"/>
                <w:sz w:val="16"/>
                <w:szCs w:val="16"/>
              </w:rPr>
            </w:pPr>
          </w:p>
        </w:tc>
      </w:tr>
      <w:tr w:rsidR="000F5103" w:rsidRPr="000F5103" w:rsidTr="000F5103">
        <w:trPr>
          <w:trHeight w:val="184"/>
        </w:trPr>
        <w:tc>
          <w:tcPr>
            <w:tcW w:w="4600" w:type="dxa"/>
            <w:vMerge/>
            <w:tcBorders>
              <w:top w:val="single" w:sz="8" w:space="0" w:color="auto"/>
              <w:left w:val="single" w:sz="8" w:space="0" w:color="auto"/>
              <w:bottom w:val="single" w:sz="4" w:space="0" w:color="000000"/>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640" w:type="dxa"/>
            <w:vMerge/>
            <w:tcBorders>
              <w:top w:val="single" w:sz="8" w:space="0" w:color="auto"/>
              <w:left w:val="single" w:sz="4" w:space="0" w:color="auto"/>
              <w:bottom w:val="single" w:sz="4" w:space="0" w:color="000000"/>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2520" w:type="dxa"/>
            <w:vMerge/>
            <w:tcBorders>
              <w:top w:val="single" w:sz="8" w:space="0" w:color="auto"/>
              <w:left w:val="single" w:sz="4" w:space="0" w:color="auto"/>
              <w:bottom w:val="single" w:sz="4" w:space="0" w:color="000000"/>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1780" w:type="dxa"/>
            <w:vMerge/>
            <w:tcBorders>
              <w:top w:val="single" w:sz="8" w:space="0" w:color="auto"/>
              <w:left w:val="single" w:sz="4" w:space="0" w:color="auto"/>
              <w:bottom w:val="single" w:sz="4" w:space="0" w:color="000000"/>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1420" w:type="dxa"/>
            <w:vMerge/>
            <w:tcBorders>
              <w:top w:val="single" w:sz="8" w:space="0" w:color="auto"/>
              <w:left w:val="single" w:sz="4" w:space="0" w:color="auto"/>
              <w:bottom w:val="single" w:sz="4" w:space="0" w:color="000000"/>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1580" w:type="dxa"/>
            <w:vMerge/>
            <w:tcBorders>
              <w:top w:val="single" w:sz="8" w:space="0" w:color="auto"/>
              <w:left w:val="single" w:sz="4" w:space="0" w:color="auto"/>
              <w:bottom w:val="single" w:sz="4" w:space="0" w:color="000000"/>
              <w:right w:val="single" w:sz="8" w:space="0" w:color="auto"/>
            </w:tcBorders>
            <w:vAlign w:val="center"/>
            <w:hideMark/>
          </w:tcPr>
          <w:p w:rsidR="000F5103" w:rsidRPr="000F5103" w:rsidRDefault="000F5103" w:rsidP="000F5103">
            <w:pPr>
              <w:rPr>
                <w:rFonts w:ascii="Arial CYR" w:eastAsia="Times New Roman" w:hAnsi="Arial CYR" w:cs="Arial CYR"/>
                <w:sz w:val="16"/>
                <w:szCs w:val="16"/>
              </w:rPr>
            </w:pPr>
          </w:p>
        </w:tc>
      </w:tr>
      <w:tr w:rsidR="000F5103" w:rsidRPr="000F5103" w:rsidTr="000F5103">
        <w:trPr>
          <w:trHeight w:val="184"/>
        </w:trPr>
        <w:tc>
          <w:tcPr>
            <w:tcW w:w="4600" w:type="dxa"/>
            <w:vMerge/>
            <w:tcBorders>
              <w:top w:val="single" w:sz="8" w:space="0" w:color="auto"/>
              <w:left w:val="single" w:sz="8" w:space="0" w:color="auto"/>
              <w:bottom w:val="single" w:sz="4" w:space="0" w:color="000000"/>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640" w:type="dxa"/>
            <w:vMerge/>
            <w:tcBorders>
              <w:top w:val="single" w:sz="8" w:space="0" w:color="auto"/>
              <w:left w:val="single" w:sz="4" w:space="0" w:color="auto"/>
              <w:bottom w:val="single" w:sz="4" w:space="0" w:color="000000"/>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2520" w:type="dxa"/>
            <w:vMerge/>
            <w:tcBorders>
              <w:top w:val="single" w:sz="8" w:space="0" w:color="auto"/>
              <w:left w:val="single" w:sz="4" w:space="0" w:color="auto"/>
              <w:bottom w:val="single" w:sz="4" w:space="0" w:color="000000"/>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1780" w:type="dxa"/>
            <w:vMerge/>
            <w:tcBorders>
              <w:top w:val="single" w:sz="8" w:space="0" w:color="auto"/>
              <w:left w:val="single" w:sz="4" w:space="0" w:color="auto"/>
              <w:bottom w:val="single" w:sz="4" w:space="0" w:color="000000"/>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1420" w:type="dxa"/>
            <w:vMerge/>
            <w:tcBorders>
              <w:top w:val="single" w:sz="8" w:space="0" w:color="auto"/>
              <w:left w:val="single" w:sz="4" w:space="0" w:color="auto"/>
              <w:bottom w:val="single" w:sz="4" w:space="0" w:color="000000"/>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1580" w:type="dxa"/>
            <w:vMerge/>
            <w:tcBorders>
              <w:top w:val="single" w:sz="8" w:space="0" w:color="auto"/>
              <w:left w:val="single" w:sz="4" w:space="0" w:color="auto"/>
              <w:bottom w:val="single" w:sz="4" w:space="0" w:color="000000"/>
              <w:right w:val="single" w:sz="8" w:space="0" w:color="auto"/>
            </w:tcBorders>
            <w:vAlign w:val="center"/>
            <w:hideMark/>
          </w:tcPr>
          <w:p w:rsidR="000F5103" w:rsidRPr="000F5103" w:rsidRDefault="000F5103" w:rsidP="000F5103">
            <w:pPr>
              <w:rPr>
                <w:rFonts w:ascii="Arial CYR" w:eastAsia="Times New Roman" w:hAnsi="Arial CYR" w:cs="Arial CYR"/>
                <w:sz w:val="16"/>
                <w:szCs w:val="16"/>
              </w:rPr>
            </w:pPr>
          </w:p>
        </w:tc>
      </w:tr>
      <w:tr w:rsidR="000F5103" w:rsidRPr="000F5103" w:rsidTr="000F5103">
        <w:trPr>
          <w:trHeight w:val="184"/>
        </w:trPr>
        <w:tc>
          <w:tcPr>
            <w:tcW w:w="4600" w:type="dxa"/>
            <w:vMerge/>
            <w:tcBorders>
              <w:top w:val="single" w:sz="8" w:space="0" w:color="auto"/>
              <w:left w:val="single" w:sz="8" w:space="0" w:color="auto"/>
              <w:bottom w:val="single" w:sz="4" w:space="0" w:color="000000"/>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640" w:type="dxa"/>
            <w:vMerge/>
            <w:tcBorders>
              <w:top w:val="single" w:sz="8" w:space="0" w:color="auto"/>
              <w:left w:val="single" w:sz="4" w:space="0" w:color="auto"/>
              <w:bottom w:val="single" w:sz="4" w:space="0" w:color="000000"/>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2520" w:type="dxa"/>
            <w:vMerge/>
            <w:tcBorders>
              <w:top w:val="single" w:sz="8" w:space="0" w:color="auto"/>
              <w:left w:val="single" w:sz="4" w:space="0" w:color="auto"/>
              <w:bottom w:val="single" w:sz="4" w:space="0" w:color="000000"/>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1780" w:type="dxa"/>
            <w:vMerge/>
            <w:tcBorders>
              <w:top w:val="single" w:sz="8" w:space="0" w:color="auto"/>
              <w:left w:val="single" w:sz="4" w:space="0" w:color="auto"/>
              <w:bottom w:val="single" w:sz="4" w:space="0" w:color="000000"/>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1420" w:type="dxa"/>
            <w:vMerge/>
            <w:tcBorders>
              <w:top w:val="single" w:sz="8" w:space="0" w:color="auto"/>
              <w:left w:val="single" w:sz="4" w:space="0" w:color="auto"/>
              <w:bottom w:val="single" w:sz="4" w:space="0" w:color="000000"/>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1580" w:type="dxa"/>
            <w:vMerge/>
            <w:tcBorders>
              <w:top w:val="single" w:sz="8" w:space="0" w:color="auto"/>
              <w:left w:val="single" w:sz="4" w:space="0" w:color="auto"/>
              <w:bottom w:val="single" w:sz="4" w:space="0" w:color="000000"/>
              <w:right w:val="single" w:sz="8" w:space="0" w:color="auto"/>
            </w:tcBorders>
            <w:vAlign w:val="center"/>
            <w:hideMark/>
          </w:tcPr>
          <w:p w:rsidR="000F5103" w:rsidRPr="000F5103" w:rsidRDefault="000F5103" w:rsidP="000F5103">
            <w:pPr>
              <w:rPr>
                <w:rFonts w:ascii="Arial CYR" w:eastAsia="Times New Roman" w:hAnsi="Arial CYR" w:cs="Arial CYR"/>
                <w:sz w:val="16"/>
                <w:szCs w:val="16"/>
              </w:rPr>
            </w:pPr>
          </w:p>
        </w:tc>
      </w:tr>
      <w:tr w:rsidR="000F5103" w:rsidRPr="000F5103" w:rsidTr="000F5103">
        <w:trPr>
          <w:trHeight w:val="469"/>
        </w:trPr>
        <w:tc>
          <w:tcPr>
            <w:tcW w:w="4600" w:type="dxa"/>
            <w:vMerge/>
            <w:tcBorders>
              <w:top w:val="single" w:sz="8" w:space="0" w:color="auto"/>
              <w:left w:val="single" w:sz="8" w:space="0" w:color="auto"/>
              <w:bottom w:val="single" w:sz="4" w:space="0" w:color="000000"/>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640" w:type="dxa"/>
            <w:vMerge/>
            <w:tcBorders>
              <w:top w:val="single" w:sz="8" w:space="0" w:color="auto"/>
              <w:left w:val="single" w:sz="4" w:space="0" w:color="auto"/>
              <w:bottom w:val="single" w:sz="4" w:space="0" w:color="000000"/>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2520" w:type="dxa"/>
            <w:vMerge/>
            <w:tcBorders>
              <w:top w:val="single" w:sz="8" w:space="0" w:color="auto"/>
              <w:left w:val="single" w:sz="4" w:space="0" w:color="auto"/>
              <w:bottom w:val="single" w:sz="4" w:space="0" w:color="000000"/>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1780" w:type="dxa"/>
            <w:vMerge/>
            <w:tcBorders>
              <w:top w:val="single" w:sz="8" w:space="0" w:color="auto"/>
              <w:left w:val="single" w:sz="4" w:space="0" w:color="auto"/>
              <w:bottom w:val="single" w:sz="4" w:space="0" w:color="000000"/>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1420" w:type="dxa"/>
            <w:vMerge/>
            <w:tcBorders>
              <w:top w:val="single" w:sz="8" w:space="0" w:color="auto"/>
              <w:left w:val="single" w:sz="4" w:space="0" w:color="auto"/>
              <w:bottom w:val="single" w:sz="4" w:space="0" w:color="000000"/>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1580" w:type="dxa"/>
            <w:vMerge/>
            <w:tcBorders>
              <w:top w:val="single" w:sz="8" w:space="0" w:color="auto"/>
              <w:left w:val="single" w:sz="4" w:space="0" w:color="auto"/>
              <w:bottom w:val="single" w:sz="4" w:space="0" w:color="000000"/>
              <w:right w:val="single" w:sz="8" w:space="0" w:color="auto"/>
            </w:tcBorders>
            <w:vAlign w:val="center"/>
            <w:hideMark/>
          </w:tcPr>
          <w:p w:rsidR="000F5103" w:rsidRPr="000F5103" w:rsidRDefault="000F5103" w:rsidP="000F5103">
            <w:pPr>
              <w:rPr>
                <w:rFonts w:ascii="Arial CYR" w:eastAsia="Times New Roman" w:hAnsi="Arial CYR" w:cs="Arial CYR"/>
                <w:sz w:val="16"/>
                <w:szCs w:val="16"/>
              </w:rPr>
            </w:pPr>
          </w:p>
        </w:tc>
      </w:tr>
      <w:tr w:rsidR="000F5103" w:rsidRPr="000F5103" w:rsidTr="000F5103">
        <w:trPr>
          <w:trHeight w:val="252"/>
        </w:trPr>
        <w:tc>
          <w:tcPr>
            <w:tcW w:w="4600" w:type="dxa"/>
            <w:tcBorders>
              <w:top w:val="nil"/>
              <w:left w:val="single" w:sz="8" w:space="0" w:color="auto"/>
              <w:bottom w:val="single" w:sz="8" w:space="0" w:color="auto"/>
              <w:right w:val="single" w:sz="4" w:space="0" w:color="auto"/>
            </w:tcBorders>
            <w:shd w:val="clear" w:color="auto" w:fill="auto"/>
            <w:noWrap/>
            <w:vAlign w:val="center"/>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1</w:t>
            </w:r>
          </w:p>
        </w:tc>
        <w:tc>
          <w:tcPr>
            <w:tcW w:w="640" w:type="dxa"/>
            <w:tcBorders>
              <w:top w:val="nil"/>
              <w:left w:val="nil"/>
              <w:bottom w:val="single" w:sz="8" w:space="0" w:color="auto"/>
              <w:right w:val="single" w:sz="4" w:space="0" w:color="auto"/>
            </w:tcBorders>
            <w:shd w:val="clear" w:color="auto" w:fill="auto"/>
            <w:noWrap/>
            <w:vAlign w:val="center"/>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w:t>
            </w:r>
          </w:p>
        </w:tc>
        <w:tc>
          <w:tcPr>
            <w:tcW w:w="2520" w:type="dxa"/>
            <w:tcBorders>
              <w:top w:val="nil"/>
              <w:left w:val="nil"/>
              <w:bottom w:val="single" w:sz="8" w:space="0" w:color="auto"/>
              <w:right w:val="nil"/>
            </w:tcBorders>
            <w:shd w:val="clear" w:color="auto" w:fill="auto"/>
            <w:noWrap/>
            <w:vAlign w:val="center"/>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3</w:t>
            </w:r>
          </w:p>
        </w:tc>
        <w:tc>
          <w:tcPr>
            <w:tcW w:w="1780" w:type="dxa"/>
            <w:tcBorders>
              <w:top w:val="nil"/>
              <w:left w:val="single" w:sz="4" w:space="0" w:color="auto"/>
              <w:bottom w:val="single" w:sz="8" w:space="0" w:color="auto"/>
              <w:right w:val="single" w:sz="4" w:space="0" w:color="auto"/>
            </w:tcBorders>
            <w:shd w:val="clear" w:color="auto" w:fill="auto"/>
            <w:noWrap/>
            <w:vAlign w:val="center"/>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4</w:t>
            </w:r>
          </w:p>
        </w:tc>
        <w:tc>
          <w:tcPr>
            <w:tcW w:w="1420" w:type="dxa"/>
            <w:tcBorders>
              <w:top w:val="nil"/>
              <w:left w:val="nil"/>
              <w:bottom w:val="single" w:sz="8" w:space="0" w:color="auto"/>
              <w:right w:val="nil"/>
            </w:tcBorders>
            <w:shd w:val="clear" w:color="auto" w:fill="auto"/>
            <w:noWrap/>
            <w:vAlign w:val="center"/>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5</w:t>
            </w:r>
          </w:p>
        </w:tc>
        <w:tc>
          <w:tcPr>
            <w:tcW w:w="1580" w:type="dxa"/>
            <w:tcBorders>
              <w:top w:val="nil"/>
              <w:left w:val="single" w:sz="4" w:space="0" w:color="auto"/>
              <w:bottom w:val="single" w:sz="8" w:space="0" w:color="auto"/>
              <w:right w:val="single" w:sz="8" w:space="0" w:color="auto"/>
            </w:tcBorders>
            <w:shd w:val="clear" w:color="auto" w:fill="auto"/>
            <w:noWrap/>
            <w:vAlign w:val="center"/>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6</w:t>
            </w:r>
          </w:p>
        </w:tc>
      </w:tr>
      <w:tr w:rsidR="000F5103" w:rsidRPr="000F5103" w:rsidTr="000F5103">
        <w:trPr>
          <w:trHeight w:val="255"/>
        </w:trPr>
        <w:tc>
          <w:tcPr>
            <w:tcW w:w="460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bookmarkStart w:id="1" w:name="RANGE!C15"/>
            <w:r w:rsidRPr="000F5103">
              <w:rPr>
                <w:rFonts w:ascii="Arial CYR" w:eastAsia="Times New Roman" w:hAnsi="Arial CYR" w:cs="Arial CYR"/>
                <w:sz w:val="16"/>
                <w:szCs w:val="16"/>
              </w:rPr>
              <w:t>Доходы бюджета - всего</w:t>
            </w:r>
            <w:bookmarkEnd w:id="1"/>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single" w:sz="4" w:space="0" w:color="auto"/>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X</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7 797 053,00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1 667 268,86</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6 129 784,14</w:t>
            </w:r>
          </w:p>
        </w:tc>
      </w:tr>
      <w:tr w:rsidR="000F5103" w:rsidRPr="000F5103" w:rsidTr="000F5103">
        <w:trPr>
          <w:trHeight w:val="255"/>
        </w:trPr>
        <w:tc>
          <w:tcPr>
            <w:tcW w:w="4600" w:type="dxa"/>
            <w:tcBorders>
              <w:top w:val="nil"/>
              <w:left w:val="single" w:sz="4" w:space="0" w:color="auto"/>
              <w:bottom w:val="nil"/>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в том числе:</w:t>
            </w:r>
          </w:p>
        </w:tc>
        <w:tc>
          <w:tcPr>
            <w:tcW w:w="640" w:type="dxa"/>
            <w:tcBorders>
              <w:top w:val="nil"/>
              <w:left w:val="nil"/>
              <w:bottom w:val="nil"/>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w:t>
            </w:r>
          </w:p>
        </w:tc>
        <w:tc>
          <w:tcPr>
            <w:tcW w:w="2520" w:type="dxa"/>
            <w:tcBorders>
              <w:top w:val="nil"/>
              <w:left w:val="nil"/>
              <w:bottom w:val="nil"/>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 </w:t>
            </w:r>
          </w:p>
        </w:tc>
        <w:tc>
          <w:tcPr>
            <w:tcW w:w="1780" w:type="dxa"/>
            <w:tcBorders>
              <w:top w:val="nil"/>
              <w:left w:val="single" w:sz="4" w:space="0" w:color="auto"/>
              <w:bottom w:val="nil"/>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 </w:t>
            </w:r>
          </w:p>
        </w:tc>
        <w:tc>
          <w:tcPr>
            <w:tcW w:w="1420" w:type="dxa"/>
            <w:tcBorders>
              <w:top w:val="nil"/>
              <w:left w:val="nil"/>
              <w:bottom w:val="nil"/>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 </w:t>
            </w:r>
          </w:p>
        </w:tc>
        <w:tc>
          <w:tcPr>
            <w:tcW w:w="1580" w:type="dxa"/>
            <w:tcBorders>
              <w:top w:val="nil"/>
              <w:left w:val="nil"/>
              <w:bottom w:val="nil"/>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 </w:t>
            </w:r>
          </w:p>
        </w:tc>
      </w:tr>
      <w:tr w:rsidR="000F5103" w:rsidRPr="000F5103" w:rsidTr="000F5103">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НАЛОГОВЫЕ И НЕНАЛОГОВЫЕ ДОХОДЫ</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000 10000000000000000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407 500,00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70 684,86</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336 815,14</w:t>
            </w:r>
          </w:p>
        </w:tc>
      </w:tr>
      <w:tr w:rsidR="000F5103" w:rsidRPr="000F5103" w:rsidTr="000F5103">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НАЛОГИ НА ПРИБЫЛЬ, ДОХОДЫ</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182 10100000000000000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55 000,00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9 952,49</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45 047,51</w:t>
            </w:r>
          </w:p>
        </w:tc>
      </w:tr>
      <w:tr w:rsidR="000F5103" w:rsidRPr="000F5103" w:rsidTr="000F5103">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bookmarkStart w:id="2" w:name="RANGE!C19:F21"/>
            <w:r w:rsidRPr="000F5103">
              <w:rPr>
                <w:rFonts w:ascii="Arial CYR" w:eastAsia="Times New Roman" w:hAnsi="Arial CYR" w:cs="Arial CYR"/>
                <w:sz w:val="16"/>
                <w:szCs w:val="16"/>
              </w:rPr>
              <w:t>Налог на доходы физических лиц</w:t>
            </w:r>
            <w:bookmarkEnd w:id="2"/>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182 10102000010000110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55 000,00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9 952,49</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45 047,51</w:t>
            </w:r>
          </w:p>
        </w:tc>
      </w:tr>
      <w:tr w:rsidR="000F5103" w:rsidRPr="000F5103" w:rsidTr="000F5103">
        <w:trPr>
          <w:trHeight w:val="1350"/>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bookmarkStart w:id="3" w:name="RANGE!C20"/>
            <w:r w:rsidRPr="000F5103">
              <w:rPr>
                <w:rFonts w:ascii="Arial CYR" w:eastAsia="Times New Roman" w:hAnsi="Arial CYR" w:cs="Arial CY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bookmarkEnd w:id="3"/>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182 10102010010000110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bookmarkStart w:id="4" w:name="RANGE!F20"/>
            <w:r w:rsidRPr="000F5103">
              <w:rPr>
                <w:rFonts w:ascii="Arial CYR" w:eastAsia="Times New Roman" w:hAnsi="Arial CYR" w:cs="Arial CYR"/>
                <w:sz w:val="18"/>
                <w:szCs w:val="18"/>
              </w:rPr>
              <w:t>55 000,00</w:t>
            </w:r>
            <w:bookmarkEnd w:id="4"/>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9 809,17</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45 190,83</w:t>
            </w:r>
          </w:p>
        </w:tc>
      </w:tr>
      <w:tr w:rsidR="000F5103" w:rsidRPr="000F5103" w:rsidTr="000F5103">
        <w:trPr>
          <w:trHeight w:val="1800"/>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proofErr w:type="gramStart"/>
            <w:r w:rsidRPr="000F5103">
              <w:rPr>
                <w:rFonts w:ascii="Arial CYR" w:eastAsia="Times New Roman" w:hAnsi="Arial CYR" w:cs="Arial CYR"/>
                <w:sz w:val="16"/>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182 10102010011000110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55 000,00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9 809,17</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45 190,83</w:t>
            </w:r>
          </w:p>
        </w:tc>
      </w:tr>
      <w:tr w:rsidR="000F5103" w:rsidRPr="000F5103" w:rsidTr="000F5103">
        <w:trPr>
          <w:trHeight w:val="900"/>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182 10102210010000110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143,32</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r>
      <w:tr w:rsidR="000F5103" w:rsidRPr="000F5103" w:rsidTr="000F5103">
        <w:trPr>
          <w:trHeight w:val="900"/>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182 10102210011000110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143,32</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r>
      <w:tr w:rsidR="000F5103" w:rsidRPr="000F5103" w:rsidTr="000F5103">
        <w:trPr>
          <w:trHeight w:val="510"/>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НАЛОГИ НА ТОВАРЫ (РАБОТЫ, УСЛУГИ), РЕАЛИЗУЕМЫЕ НА ТЕРРИТОРИИ РОССИЙСКОЙ ФЕДЕРАЦИИ</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182 10300000000000000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119 400,00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30 355,54</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89 044,46</w:t>
            </w:r>
          </w:p>
        </w:tc>
      </w:tr>
      <w:tr w:rsidR="000F5103" w:rsidRPr="000F5103" w:rsidTr="000F5103">
        <w:trPr>
          <w:trHeight w:val="450"/>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Акцизы по подакцизным товарам (продукции), производимым на территории Российской Федерации</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182 10302000010000110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119 400,00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30 355,54</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89 044,46</w:t>
            </w:r>
          </w:p>
        </w:tc>
      </w:tr>
      <w:tr w:rsidR="000F5103" w:rsidRPr="000F5103" w:rsidTr="000F5103">
        <w:trPr>
          <w:trHeight w:val="1350"/>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182 10302230010000110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63 600,00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14 910,72</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48 689,28</w:t>
            </w:r>
          </w:p>
        </w:tc>
      </w:tr>
      <w:tr w:rsidR="000F5103" w:rsidRPr="000F5103" w:rsidTr="000F5103">
        <w:trPr>
          <w:trHeight w:val="202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182 10302231010000110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63 600,00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14 910,72</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48 689,28</w:t>
            </w:r>
          </w:p>
        </w:tc>
      </w:tr>
      <w:tr w:rsidR="000F5103" w:rsidRPr="000F5103" w:rsidTr="000F5103">
        <w:trPr>
          <w:trHeight w:val="157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182 10302240010000110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84,72</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215,28</w:t>
            </w:r>
          </w:p>
        </w:tc>
      </w:tr>
      <w:tr w:rsidR="000F5103" w:rsidRPr="000F5103" w:rsidTr="000F5103">
        <w:trPr>
          <w:trHeight w:val="2250"/>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182 10302241010000110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84,72</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215,28</w:t>
            </w:r>
          </w:p>
        </w:tc>
      </w:tr>
      <w:tr w:rsidR="000F5103" w:rsidRPr="000F5103" w:rsidTr="000F5103">
        <w:trPr>
          <w:trHeight w:val="1350"/>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182 10302250010000110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65 400,00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16 642,37</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48 757,63</w:t>
            </w:r>
          </w:p>
        </w:tc>
      </w:tr>
      <w:tr w:rsidR="000F5103" w:rsidRPr="000F5103" w:rsidTr="000F5103">
        <w:trPr>
          <w:trHeight w:val="202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182 10302251010000110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65 400,00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16 642,37</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48 757,63</w:t>
            </w:r>
          </w:p>
        </w:tc>
      </w:tr>
      <w:tr w:rsidR="000F5103" w:rsidRPr="000F5103" w:rsidTr="000F5103">
        <w:trPr>
          <w:trHeight w:val="1350"/>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182 10302260010000110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-9 900,00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-1 282,27</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r>
      <w:tr w:rsidR="000F5103" w:rsidRPr="000F5103" w:rsidTr="000F5103">
        <w:trPr>
          <w:trHeight w:val="202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182 10302261010000110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-9 900,00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-1 282,27</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r>
      <w:tr w:rsidR="000F5103" w:rsidRPr="000F5103" w:rsidTr="000F5103">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НАЛОГИ НА СОВОКУПНЫЙ ДОХОД</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182 10500000000000000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80 100,00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80 100,00</w:t>
            </w:r>
          </w:p>
        </w:tc>
      </w:tr>
      <w:tr w:rsidR="000F5103" w:rsidRPr="000F5103" w:rsidTr="000F5103">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Единый сельскохозяйственный налог</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182 10503000010000110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80 100,00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80 100,00</w:t>
            </w:r>
          </w:p>
        </w:tc>
      </w:tr>
      <w:tr w:rsidR="000F5103" w:rsidRPr="000F5103" w:rsidTr="000F5103">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Единый сельскохозяйственный налог</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182 10503010010000110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80 100,00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80 100,00</w:t>
            </w:r>
          </w:p>
        </w:tc>
      </w:tr>
      <w:tr w:rsidR="000F5103" w:rsidRPr="000F5103" w:rsidTr="000F5103">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НАЛОГИ НА ИМУЩЕСТВО</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182 10600000000000000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47 000,00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88,24</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46 911,76</w:t>
            </w:r>
          </w:p>
        </w:tc>
      </w:tr>
      <w:tr w:rsidR="000F5103" w:rsidRPr="000F5103" w:rsidTr="000F5103">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Налог на имущество физических лиц</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182 10601000000000110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22 000,00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16,32</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21 983,68</w:t>
            </w:r>
          </w:p>
        </w:tc>
      </w:tr>
      <w:tr w:rsidR="000F5103" w:rsidRPr="000F5103" w:rsidTr="000F5103">
        <w:trPr>
          <w:trHeight w:val="67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182 10601030100000110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22 000,00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16,32</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21 983,68</w:t>
            </w:r>
          </w:p>
        </w:tc>
      </w:tr>
      <w:tr w:rsidR="000F5103" w:rsidRPr="000F5103" w:rsidTr="000F5103">
        <w:trPr>
          <w:trHeight w:val="1350"/>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proofErr w:type="gramStart"/>
            <w:r w:rsidRPr="000F5103">
              <w:rPr>
                <w:rFonts w:ascii="Arial CYR" w:eastAsia="Times New Roman" w:hAnsi="Arial CYR" w:cs="Arial CY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182 10601030101000110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22 000,00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16,32</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21 983,68</w:t>
            </w:r>
          </w:p>
        </w:tc>
      </w:tr>
      <w:tr w:rsidR="000F5103" w:rsidRPr="000F5103" w:rsidTr="000F5103">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Земельный налог</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182 10606000000000110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25 000,00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71,92</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24 928,08</w:t>
            </w:r>
          </w:p>
        </w:tc>
      </w:tr>
      <w:tr w:rsidR="000F5103" w:rsidRPr="000F5103" w:rsidTr="000F5103">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Земельный налог с организаций</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182 10606030000000110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2,00</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r>
      <w:tr w:rsidR="000F5103" w:rsidRPr="000F5103" w:rsidTr="000F5103">
        <w:trPr>
          <w:trHeight w:val="67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Земельный налог с организаций, обладающих земельным участком, расположенным в границах сельских поселений</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182 10606033100000110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2,00</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r>
      <w:tr w:rsidR="000F5103" w:rsidRPr="000F5103" w:rsidTr="000F5103">
        <w:trPr>
          <w:trHeight w:val="112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proofErr w:type="gramStart"/>
            <w:r w:rsidRPr="000F5103">
              <w:rPr>
                <w:rFonts w:ascii="Arial CYR" w:eastAsia="Times New Roman" w:hAnsi="Arial CYR" w:cs="Arial CYR"/>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182 10606033101000110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2,00</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r>
      <w:tr w:rsidR="000F5103" w:rsidRPr="000F5103" w:rsidTr="000F5103">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Земельный налог с физических лиц</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182 10606040000000110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25 000,00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69,92</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24 930,08</w:t>
            </w:r>
          </w:p>
        </w:tc>
      </w:tr>
      <w:tr w:rsidR="000F5103" w:rsidRPr="000F5103" w:rsidTr="000F5103">
        <w:trPr>
          <w:trHeight w:val="67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Земельный налог с физических лиц, обладающих земельным участком, расположенным в границах сельских поселений</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182 10606043100000110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25 000,00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69,92</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24 930,08</w:t>
            </w:r>
          </w:p>
        </w:tc>
      </w:tr>
      <w:tr w:rsidR="000F5103" w:rsidRPr="000F5103" w:rsidTr="000F5103">
        <w:trPr>
          <w:trHeight w:val="1125"/>
        </w:trPr>
        <w:tc>
          <w:tcPr>
            <w:tcW w:w="4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03" w:rsidRPr="000F5103" w:rsidRDefault="000F5103" w:rsidP="000F5103">
            <w:pPr>
              <w:rPr>
                <w:rFonts w:ascii="Arial" w:eastAsia="Times New Roman" w:hAnsi="Arial" w:cs="Arial"/>
                <w:sz w:val="16"/>
                <w:szCs w:val="16"/>
              </w:rPr>
            </w:pPr>
            <w:proofErr w:type="gramStart"/>
            <w:r w:rsidRPr="000F5103">
              <w:rPr>
                <w:rFonts w:ascii="Arial" w:eastAsia="Times New Roman" w:hAnsi="Arial" w:cs="Arial"/>
                <w:sz w:val="16"/>
                <w:szCs w:val="16"/>
              </w:rPr>
              <w:lastRenderedPageBreak/>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640" w:type="dxa"/>
            <w:tcBorders>
              <w:top w:val="nil"/>
              <w:left w:val="single" w:sz="8" w:space="0" w:color="auto"/>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182 10606043101000110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25 000,00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69,92</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24 930,08</w:t>
            </w:r>
          </w:p>
        </w:tc>
      </w:tr>
      <w:tr w:rsidR="000F5103" w:rsidRPr="000F5103" w:rsidTr="000F5103">
        <w:trPr>
          <w:trHeight w:val="450"/>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ДОХОДЫ ОТ ОКАЗАНИЯ ПЛАТНЫХ УСЛУГ И КОМПЕНСАЦИИ ЗАТРАТ ГОСУДАРСТВА</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807 11300000000000000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106 000,00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30 288,59</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75 711,41</w:t>
            </w:r>
          </w:p>
        </w:tc>
      </w:tr>
      <w:tr w:rsidR="000F5103" w:rsidRPr="000F5103" w:rsidTr="000F5103">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Доходы от компенсации затрат государства</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807 11302000000000130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106 000,00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30 288,59</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75 711,41</w:t>
            </w:r>
          </w:p>
        </w:tc>
      </w:tr>
      <w:tr w:rsidR="000F5103" w:rsidRPr="000F5103" w:rsidTr="000F5103">
        <w:trPr>
          <w:trHeight w:val="67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Доходы, поступающие в порядке возмещения расходов, понесенных в связи с эксплуатацией имущества</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807 11302060000000130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106 000,00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30 288,59</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75 711,41</w:t>
            </w:r>
          </w:p>
        </w:tc>
      </w:tr>
      <w:tr w:rsidR="000F5103" w:rsidRPr="000F5103" w:rsidTr="000F5103">
        <w:trPr>
          <w:trHeight w:val="67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Доходы, поступающие в порядке возмещения расходов, понесенных в связи с эксплуатацией имущества сельских поселений</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807 11302065100000130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106 000,00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30 288,59</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75 711,41</w:t>
            </w:r>
          </w:p>
        </w:tc>
      </w:tr>
      <w:tr w:rsidR="000F5103" w:rsidRPr="000F5103" w:rsidTr="000F5103">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БЕЗВОЗМЕЗДНЫЕ ПОСТУПЛЕНИЯ</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000 20000000000000000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7 389 553,00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1 596 584,00</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5 792 969,00</w:t>
            </w:r>
          </w:p>
        </w:tc>
      </w:tr>
      <w:tr w:rsidR="000F5103" w:rsidRPr="000F5103" w:rsidTr="000F5103">
        <w:trPr>
          <w:trHeight w:val="67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БЕЗВОЗМЕЗДНЫЕ ПОСТУПЛЕНИЯ ОТ ДРУГИХ БЮДЖЕТОВ БЮДЖЕТНОЙ СИСТЕМЫ РОССИЙСКОЙ ФЕДЕРАЦИИ</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807 20200000000000000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7 389 553,00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1 596 584,00</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5 792 969,00</w:t>
            </w:r>
          </w:p>
        </w:tc>
      </w:tr>
      <w:tr w:rsidR="000F5103" w:rsidRPr="000F5103" w:rsidTr="000F5103">
        <w:trPr>
          <w:trHeight w:val="450"/>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Дотации бюджетам бюджетной системы Российской Федерации</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807 20210000000000150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3 586 962,00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896 754,00</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2 690 208,00</w:t>
            </w:r>
          </w:p>
        </w:tc>
      </w:tr>
      <w:tr w:rsidR="000F5103" w:rsidRPr="000F5103" w:rsidTr="000F5103">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Дотации на выравнивание бюджетной обеспеченности</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807 20215001000000150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438 900,00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109 740,00</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329 160,00</w:t>
            </w:r>
          </w:p>
        </w:tc>
      </w:tr>
      <w:tr w:rsidR="000F5103" w:rsidRPr="000F5103" w:rsidTr="000F5103">
        <w:trPr>
          <w:trHeight w:val="67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807 20215001100000150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438 900,00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109 740,00</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329 160,00</w:t>
            </w:r>
          </w:p>
        </w:tc>
      </w:tr>
      <w:tr w:rsidR="000F5103" w:rsidRPr="000F5103" w:rsidTr="000F5103">
        <w:trPr>
          <w:trHeight w:val="67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807 20216001000000150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3 148 062,00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787 014,00</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2 361 048,00</w:t>
            </w:r>
          </w:p>
        </w:tc>
      </w:tr>
      <w:tr w:rsidR="000F5103" w:rsidRPr="000F5103" w:rsidTr="000F5103">
        <w:trPr>
          <w:trHeight w:val="67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Дотации бюджетам сельских поселений на выравнивание бюджетной обеспеченности из бюджетов муниципальных районов</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807 20216001100000150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3 148 062,00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787 014,00</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2 361 048,00</w:t>
            </w:r>
          </w:p>
        </w:tc>
      </w:tr>
      <w:tr w:rsidR="000F5103" w:rsidRPr="000F5103" w:rsidTr="000F5103">
        <w:trPr>
          <w:trHeight w:val="450"/>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Субвенции бюджетам бюджетной системы Российской Федерации</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807 20230000000000150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111 400,00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22 100,00</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89 300,00</w:t>
            </w:r>
          </w:p>
        </w:tc>
      </w:tr>
      <w:tr w:rsidR="000F5103" w:rsidRPr="000F5103" w:rsidTr="000F5103">
        <w:trPr>
          <w:trHeight w:val="67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Субвенции местным бюджетам на выполнение передаваемых полномочий субъектов Российской Федерации</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807 20230024000000150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2 200,00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2 200,00</w:t>
            </w:r>
          </w:p>
        </w:tc>
      </w:tr>
      <w:tr w:rsidR="000F5103" w:rsidRPr="000F5103" w:rsidTr="000F5103">
        <w:trPr>
          <w:trHeight w:val="67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Субвенции бюджетам сельских поселений на выполнение передаваемых полномочий субъектов Российской Федерации</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807 20230024100000150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2 200,00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2 200,00</w:t>
            </w:r>
          </w:p>
        </w:tc>
      </w:tr>
      <w:tr w:rsidR="000F5103" w:rsidRPr="000F5103" w:rsidTr="000F5103">
        <w:trPr>
          <w:trHeight w:val="900"/>
        </w:trPr>
        <w:tc>
          <w:tcPr>
            <w:tcW w:w="4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03" w:rsidRPr="000F5103" w:rsidRDefault="000F5103" w:rsidP="000F5103">
            <w:pPr>
              <w:rPr>
                <w:rFonts w:ascii="Arial" w:eastAsia="Times New Roman" w:hAnsi="Arial" w:cs="Arial"/>
                <w:sz w:val="16"/>
                <w:szCs w:val="16"/>
              </w:rPr>
            </w:pPr>
            <w:r w:rsidRPr="000F5103">
              <w:rPr>
                <w:rFonts w:ascii="Arial" w:eastAsia="Times New Roman" w:hAnsi="Arial" w:cs="Arial"/>
                <w:sz w:val="16"/>
                <w:szCs w:val="16"/>
              </w:rPr>
              <w:lastRenderedPageBreak/>
              <w:t>Субвенции бюджетам сельских поселений на выполнение передаваемых полномочий субъектов Российской Федерации (по созданию и обеспечению деятельности административных комиссий)</w:t>
            </w:r>
          </w:p>
        </w:tc>
        <w:tc>
          <w:tcPr>
            <w:tcW w:w="640" w:type="dxa"/>
            <w:tcBorders>
              <w:top w:val="nil"/>
              <w:left w:val="single" w:sz="8" w:space="0" w:color="auto"/>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807 20230024107514150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2 200,00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2 200,00</w:t>
            </w:r>
          </w:p>
        </w:tc>
      </w:tr>
      <w:tr w:rsidR="000F5103" w:rsidRPr="000F5103" w:rsidTr="000F5103">
        <w:trPr>
          <w:trHeight w:val="67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807 20235118000000150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109 200,00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22 100,00</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87 100,00</w:t>
            </w:r>
          </w:p>
        </w:tc>
      </w:tr>
      <w:tr w:rsidR="000F5103" w:rsidRPr="000F5103" w:rsidTr="000F5103">
        <w:trPr>
          <w:trHeight w:val="900"/>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807 20235118100000150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109 200,00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22 100,00</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87 100,00</w:t>
            </w:r>
          </w:p>
        </w:tc>
      </w:tr>
      <w:tr w:rsidR="000F5103" w:rsidRPr="000F5103" w:rsidTr="000F5103">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807 20240000000000150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3 691 191,00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677 730,00</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3 013 461,00</w:t>
            </w:r>
          </w:p>
        </w:tc>
      </w:tr>
      <w:tr w:rsidR="000F5103" w:rsidRPr="000F5103" w:rsidTr="000F5103">
        <w:trPr>
          <w:trHeight w:val="900"/>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807 20240014000000150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417 560,00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148 000,00</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269 560,00</w:t>
            </w:r>
          </w:p>
        </w:tc>
      </w:tr>
      <w:tr w:rsidR="000F5103" w:rsidRPr="000F5103" w:rsidTr="000F5103">
        <w:trPr>
          <w:trHeight w:val="1125"/>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807 20240014100000150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417 560,00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148 000,00</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269 560,00</w:t>
            </w:r>
          </w:p>
        </w:tc>
      </w:tr>
      <w:tr w:rsidR="000F5103" w:rsidRPr="000F5103" w:rsidTr="000F5103">
        <w:trPr>
          <w:trHeight w:val="2700"/>
        </w:trPr>
        <w:tc>
          <w:tcPr>
            <w:tcW w:w="4600" w:type="dxa"/>
            <w:tcBorders>
              <w:top w:val="single" w:sz="4" w:space="0" w:color="auto"/>
              <w:left w:val="single" w:sz="4" w:space="0" w:color="auto"/>
              <w:bottom w:val="single" w:sz="4" w:space="0" w:color="auto"/>
              <w:right w:val="nil"/>
            </w:tcBorders>
            <w:shd w:val="clear" w:color="auto" w:fill="auto"/>
            <w:vAlign w:val="bottom"/>
            <w:hideMark/>
          </w:tcPr>
          <w:p w:rsidR="000F5103" w:rsidRPr="000F5103" w:rsidRDefault="000F5103" w:rsidP="000F5103">
            <w:pPr>
              <w:rPr>
                <w:rFonts w:ascii="Arial" w:eastAsia="Times New Roman" w:hAnsi="Arial" w:cs="Arial"/>
                <w:sz w:val="16"/>
                <w:szCs w:val="16"/>
              </w:rPr>
            </w:pPr>
            <w:proofErr w:type="gramStart"/>
            <w:r w:rsidRPr="000F5103">
              <w:rPr>
                <w:rFonts w:ascii="Arial" w:eastAsia="Times New Roman" w:hAnsi="Arial" w:cs="Arial"/>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оплату (возмещение) расходов по приобретению и доставке твердого топлива, приобретение электрической энергии (оплате услуг по передаче электрической энергии, являющейся неотъемленной частью процесса поставки электрической энергии потребителям) для учреждений в сфере образования, культуры, спорта, находящихся в</w:t>
            </w:r>
            <w:proofErr w:type="gramEnd"/>
            <w:r w:rsidRPr="000F5103">
              <w:rPr>
                <w:rFonts w:ascii="Arial" w:eastAsia="Times New Roman" w:hAnsi="Arial" w:cs="Arial"/>
                <w:sz w:val="16"/>
                <w:szCs w:val="16"/>
              </w:rPr>
              <w:t xml:space="preserve"> </w:t>
            </w:r>
            <w:proofErr w:type="gramStart"/>
            <w:r w:rsidRPr="000F5103">
              <w:rPr>
                <w:rFonts w:ascii="Arial" w:eastAsia="Times New Roman" w:hAnsi="Arial" w:cs="Arial"/>
                <w:sz w:val="16"/>
                <w:szCs w:val="16"/>
              </w:rPr>
              <w:t>ведении</w:t>
            </w:r>
            <w:proofErr w:type="gramEnd"/>
            <w:r w:rsidRPr="000F5103">
              <w:rPr>
                <w:rFonts w:ascii="Arial" w:eastAsia="Times New Roman" w:hAnsi="Arial" w:cs="Arial"/>
                <w:sz w:val="16"/>
                <w:szCs w:val="16"/>
              </w:rPr>
              <w:t xml:space="preserve"> муниципального района)</w:t>
            </w:r>
          </w:p>
        </w:tc>
        <w:tc>
          <w:tcPr>
            <w:tcW w:w="640" w:type="dxa"/>
            <w:tcBorders>
              <w:top w:val="nil"/>
              <w:left w:val="single" w:sz="8" w:space="0" w:color="auto"/>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807 20240014100601150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400 600,00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148 000,00</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252 600,00</w:t>
            </w:r>
          </w:p>
        </w:tc>
      </w:tr>
      <w:tr w:rsidR="000F5103" w:rsidRPr="000F5103" w:rsidTr="000F5103">
        <w:trPr>
          <w:trHeight w:val="2475"/>
        </w:trPr>
        <w:tc>
          <w:tcPr>
            <w:tcW w:w="4600" w:type="dxa"/>
            <w:tcBorders>
              <w:top w:val="nil"/>
              <w:left w:val="single" w:sz="4" w:space="0" w:color="auto"/>
              <w:bottom w:val="single" w:sz="4" w:space="0" w:color="auto"/>
              <w:right w:val="single" w:sz="4" w:space="0" w:color="auto"/>
            </w:tcBorders>
            <w:shd w:val="clear" w:color="auto" w:fill="auto"/>
            <w:hideMark/>
          </w:tcPr>
          <w:p w:rsidR="000F5103" w:rsidRPr="000F5103" w:rsidRDefault="000F5103" w:rsidP="000F5103">
            <w:pPr>
              <w:rPr>
                <w:rFonts w:ascii="Arial" w:eastAsia="Times New Roman" w:hAnsi="Arial" w:cs="Arial"/>
                <w:color w:val="2C2D2E"/>
                <w:sz w:val="16"/>
                <w:szCs w:val="16"/>
              </w:rPr>
            </w:pPr>
            <w:proofErr w:type="gramStart"/>
            <w:r w:rsidRPr="000F5103">
              <w:rPr>
                <w:rFonts w:ascii="Arial" w:eastAsia="Times New Roman" w:hAnsi="Arial" w:cs="Arial"/>
                <w:color w:val="2C2D2E"/>
                <w:sz w:val="16"/>
                <w:szCs w:val="16"/>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оплату (возмещения) расходов на приобретение электрической энергии (оплата услуг по передаче электрической энергии, являющейся неотъемлемой частью процесса поставки электрической энергии потребителям) для объектов водоснабжения, предназначенных для обслуживания населения</w:t>
            </w:r>
            <w:proofErr w:type="gramEnd"/>
          </w:p>
        </w:tc>
        <w:tc>
          <w:tcPr>
            <w:tcW w:w="640" w:type="dxa"/>
            <w:tcBorders>
              <w:top w:val="nil"/>
              <w:left w:val="single" w:sz="8" w:space="0" w:color="auto"/>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807 20240014100607150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16 960,00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16 960,00</w:t>
            </w:r>
          </w:p>
        </w:tc>
      </w:tr>
      <w:tr w:rsidR="000F5103" w:rsidRPr="000F5103" w:rsidTr="000F5103">
        <w:trPr>
          <w:trHeight w:val="450"/>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Прочие межбюджетные трансферты, передаваемые бюджетам</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807 20249999000000150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3 273 631,00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529 730,00</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2 743 901,00</w:t>
            </w:r>
          </w:p>
        </w:tc>
      </w:tr>
      <w:tr w:rsidR="000F5103" w:rsidRPr="000F5103" w:rsidTr="000F5103">
        <w:trPr>
          <w:trHeight w:val="450"/>
        </w:trPr>
        <w:tc>
          <w:tcPr>
            <w:tcW w:w="4600"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Прочие межбюджетные трансферты, передаваемые бюджетам сельских поселений</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807 20249999100000150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3 273 631,00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529 730,00</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2 743 901,00</w:t>
            </w:r>
          </w:p>
        </w:tc>
      </w:tr>
      <w:tr w:rsidR="000F5103" w:rsidRPr="000F5103" w:rsidTr="000F5103">
        <w:trPr>
          <w:trHeight w:val="900"/>
        </w:trPr>
        <w:tc>
          <w:tcPr>
            <w:tcW w:w="460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w:eastAsia="Times New Roman" w:hAnsi="Arial" w:cs="Arial"/>
                <w:sz w:val="16"/>
                <w:szCs w:val="16"/>
              </w:rPr>
            </w:pPr>
            <w:r w:rsidRPr="000F5103">
              <w:rPr>
                <w:rFonts w:ascii="Arial" w:eastAsia="Times New Roman" w:hAnsi="Arial" w:cs="Arial"/>
                <w:sz w:val="16"/>
                <w:szCs w:val="16"/>
              </w:rPr>
              <w:t>Прочие межбюджетные трансферты, передаваемые бюджетам сельских поселений (на обеспечение сбалансированности  бюджетов поселений  муниципального района)</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807 20249999100301150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1 627 431,00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346 340,00</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1 281 091,00</w:t>
            </w:r>
          </w:p>
        </w:tc>
      </w:tr>
      <w:tr w:rsidR="000F5103" w:rsidRPr="000F5103" w:rsidTr="000F5103">
        <w:trPr>
          <w:trHeight w:val="112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 xml:space="preserve">Прочие межбюджетные трансферты, передаваемые бюджетам сельских поселений (на финансовое обеспечение (возмещение) расходов  на увеличение </w:t>
            </w:r>
            <w:proofErr w:type="gramStart"/>
            <w:r w:rsidRPr="000F5103">
              <w:rPr>
                <w:rFonts w:ascii="Arial CYR" w:eastAsia="Times New Roman" w:hAnsi="Arial CYR" w:cs="Arial CYR"/>
                <w:sz w:val="16"/>
                <w:szCs w:val="16"/>
              </w:rPr>
              <w:t>размеров оплаты труда</w:t>
            </w:r>
            <w:proofErr w:type="gramEnd"/>
            <w:r w:rsidRPr="000F5103">
              <w:rPr>
                <w:rFonts w:ascii="Arial CYR" w:eastAsia="Times New Roman" w:hAnsi="Arial CYR" w:cs="Arial CYR"/>
                <w:sz w:val="16"/>
                <w:szCs w:val="16"/>
              </w:rPr>
              <w:t xml:space="preserve"> отдельным категориям работников бюджетной сферы Красноярского края)</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807 20249999101024150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178 000,00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44 490,00</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133 510,00</w:t>
            </w:r>
          </w:p>
        </w:tc>
      </w:tr>
      <w:tr w:rsidR="000F5103" w:rsidRPr="000F5103" w:rsidTr="000F5103">
        <w:trPr>
          <w:trHeight w:val="112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F5103" w:rsidRPr="000F5103" w:rsidRDefault="000F5103" w:rsidP="000F5103">
            <w:pPr>
              <w:rPr>
                <w:rFonts w:ascii="Arial" w:eastAsia="Times New Roman" w:hAnsi="Arial" w:cs="Arial"/>
                <w:sz w:val="16"/>
                <w:szCs w:val="16"/>
              </w:rPr>
            </w:pPr>
            <w:r w:rsidRPr="000F5103">
              <w:rPr>
                <w:rFonts w:ascii="Arial" w:eastAsia="Times New Roman" w:hAnsi="Arial" w:cs="Arial"/>
                <w:sz w:val="16"/>
                <w:szCs w:val="16"/>
              </w:rPr>
              <w:t>Прочие межбюджетные трансферты, передаваемые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807 20249999102724150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416 400,00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138 900,00</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277 500,00</w:t>
            </w:r>
          </w:p>
        </w:tc>
      </w:tr>
      <w:tr w:rsidR="000F5103" w:rsidRPr="000F5103" w:rsidTr="000F5103">
        <w:trPr>
          <w:trHeight w:val="67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F5103" w:rsidRPr="000F5103" w:rsidRDefault="000F5103" w:rsidP="000F5103">
            <w:pPr>
              <w:rPr>
                <w:rFonts w:ascii="Arial" w:eastAsia="Times New Roman" w:hAnsi="Arial" w:cs="Arial"/>
                <w:sz w:val="16"/>
                <w:szCs w:val="16"/>
              </w:rPr>
            </w:pPr>
            <w:r w:rsidRPr="000F5103">
              <w:rPr>
                <w:rFonts w:ascii="Arial" w:eastAsia="Times New Roman" w:hAnsi="Arial" w:cs="Arial"/>
                <w:sz w:val="16"/>
                <w:szCs w:val="16"/>
              </w:rPr>
              <w:t>Прочие межбюджетные трансферты, передаваемые бюджетам сельских поселений (на обеспечение первичных мер пожарной безопасности)</w:t>
            </w:r>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807 20249999107412150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51 800,00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51 800,00</w:t>
            </w:r>
          </w:p>
        </w:tc>
      </w:tr>
      <w:tr w:rsidR="000F5103" w:rsidRPr="000F5103" w:rsidTr="000F5103">
        <w:trPr>
          <w:trHeight w:val="960"/>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F5103" w:rsidRPr="000F5103" w:rsidRDefault="000F5103" w:rsidP="000F5103">
            <w:pPr>
              <w:rPr>
                <w:rFonts w:ascii="Arial" w:eastAsia="Times New Roman" w:hAnsi="Arial" w:cs="Arial"/>
                <w:sz w:val="16"/>
                <w:szCs w:val="16"/>
              </w:rPr>
            </w:pPr>
            <w:bookmarkStart w:id="5" w:name="RANGE!C76"/>
            <w:r w:rsidRPr="000F5103">
              <w:rPr>
                <w:rFonts w:ascii="Arial" w:eastAsia="Times New Roman" w:hAnsi="Arial" w:cs="Arial"/>
                <w:sz w:val="16"/>
                <w:szCs w:val="16"/>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bookmarkEnd w:id="5"/>
          </w:p>
        </w:tc>
        <w:tc>
          <w:tcPr>
            <w:tcW w:w="640"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010</w:t>
            </w:r>
          </w:p>
        </w:tc>
        <w:tc>
          <w:tcPr>
            <w:tcW w:w="2520"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8"/>
                <w:szCs w:val="18"/>
              </w:rPr>
            </w:pPr>
            <w:r w:rsidRPr="000F5103">
              <w:rPr>
                <w:rFonts w:ascii="Arial CYR" w:eastAsia="Times New Roman" w:hAnsi="Arial CYR" w:cs="Arial CYR"/>
                <w:sz w:val="18"/>
                <w:szCs w:val="18"/>
              </w:rPr>
              <w:t>807 20249999107641150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1 000 000,00</w:t>
            </w:r>
          </w:p>
        </w:tc>
        <w:tc>
          <w:tcPr>
            <w:tcW w:w="1420" w:type="dxa"/>
            <w:tcBorders>
              <w:top w:val="nil"/>
              <w:left w:val="nil"/>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1580" w:type="dxa"/>
            <w:tcBorders>
              <w:top w:val="nil"/>
              <w:left w:val="nil"/>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bookmarkStart w:id="6" w:name="RANGE!H76"/>
            <w:r w:rsidRPr="000F5103">
              <w:rPr>
                <w:rFonts w:ascii="Arial CYR" w:eastAsia="Times New Roman" w:hAnsi="Arial CYR" w:cs="Arial CYR"/>
                <w:sz w:val="18"/>
                <w:szCs w:val="18"/>
              </w:rPr>
              <w:t>1 000 000,00</w:t>
            </w:r>
            <w:bookmarkEnd w:id="6"/>
          </w:p>
        </w:tc>
      </w:tr>
    </w:tbl>
    <w:p w:rsidR="000F5103" w:rsidRDefault="000F5103">
      <w:pPr>
        <w:rPr>
          <w:rFonts w:ascii="Times New Roman" w:hAnsi="Times New Roman"/>
          <w:sz w:val="28"/>
          <w:szCs w:val="28"/>
        </w:rPr>
      </w:pPr>
    </w:p>
    <w:p w:rsidR="000F5103" w:rsidRDefault="000F5103">
      <w:pPr>
        <w:rPr>
          <w:rFonts w:ascii="Times New Roman" w:hAnsi="Times New Roman"/>
          <w:sz w:val="28"/>
          <w:szCs w:val="28"/>
        </w:rPr>
      </w:pPr>
    </w:p>
    <w:p w:rsidR="000F5103" w:rsidRDefault="000F5103">
      <w:pPr>
        <w:rPr>
          <w:rFonts w:ascii="Times New Roman" w:hAnsi="Times New Roman"/>
          <w:sz w:val="28"/>
          <w:szCs w:val="28"/>
        </w:rPr>
      </w:pPr>
    </w:p>
    <w:tbl>
      <w:tblPr>
        <w:tblW w:w="12620" w:type="dxa"/>
        <w:tblInd w:w="95" w:type="dxa"/>
        <w:tblLook w:val="04A0"/>
      </w:tblPr>
      <w:tblGrid>
        <w:gridCol w:w="4138"/>
        <w:gridCol w:w="707"/>
        <w:gridCol w:w="2575"/>
        <w:gridCol w:w="1694"/>
        <w:gridCol w:w="1279"/>
        <w:gridCol w:w="2320"/>
      </w:tblGrid>
      <w:tr w:rsidR="000F5103" w:rsidRPr="000F5103" w:rsidTr="000F5103">
        <w:trPr>
          <w:trHeight w:val="255"/>
        </w:trPr>
        <w:tc>
          <w:tcPr>
            <w:tcW w:w="12620" w:type="dxa"/>
            <w:gridSpan w:val="6"/>
            <w:tcBorders>
              <w:top w:val="nil"/>
              <w:left w:val="nil"/>
              <w:bottom w:val="nil"/>
              <w:right w:val="nil"/>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lastRenderedPageBreak/>
              <w:t>Приложение 3</w:t>
            </w:r>
          </w:p>
        </w:tc>
      </w:tr>
      <w:tr w:rsidR="000F5103" w:rsidRPr="000F5103" w:rsidTr="000F5103">
        <w:trPr>
          <w:trHeight w:val="255"/>
        </w:trPr>
        <w:tc>
          <w:tcPr>
            <w:tcW w:w="12620" w:type="dxa"/>
            <w:gridSpan w:val="6"/>
            <w:tcBorders>
              <w:top w:val="nil"/>
              <w:left w:val="nil"/>
              <w:bottom w:val="nil"/>
              <w:right w:val="nil"/>
            </w:tcBorders>
            <w:shd w:val="clear" w:color="auto" w:fill="auto"/>
            <w:noWrap/>
            <w:vAlign w:val="bottom"/>
            <w:hideMark/>
          </w:tcPr>
          <w:p w:rsidR="000F5103" w:rsidRPr="000F5103" w:rsidRDefault="000F5103" w:rsidP="000F5103">
            <w:pPr>
              <w:jc w:val="right"/>
              <w:rPr>
                <w:rFonts w:ascii="Times New Roman" w:eastAsia="Times New Roman" w:hAnsi="Times New Roman"/>
                <w:sz w:val="24"/>
                <w:szCs w:val="24"/>
              </w:rPr>
            </w:pPr>
            <w:r w:rsidRPr="000F5103">
              <w:rPr>
                <w:rFonts w:ascii="Times New Roman" w:eastAsia="Times New Roman" w:hAnsi="Times New Roman"/>
                <w:sz w:val="24"/>
                <w:szCs w:val="24"/>
              </w:rPr>
              <w:t>к Постановлению Главы сельсовета</w:t>
            </w:r>
          </w:p>
        </w:tc>
      </w:tr>
      <w:tr w:rsidR="000F5103" w:rsidRPr="000F5103" w:rsidTr="000F5103">
        <w:trPr>
          <w:trHeight w:val="255"/>
        </w:trPr>
        <w:tc>
          <w:tcPr>
            <w:tcW w:w="4138" w:type="dxa"/>
            <w:tcBorders>
              <w:top w:val="nil"/>
              <w:left w:val="nil"/>
              <w:bottom w:val="nil"/>
              <w:right w:val="nil"/>
            </w:tcBorders>
            <w:shd w:val="clear" w:color="auto" w:fill="auto"/>
            <w:noWrap/>
            <w:vAlign w:val="bottom"/>
            <w:hideMark/>
          </w:tcPr>
          <w:p w:rsidR="000F5103" w:rsidRPr="000F5103" w:rsidRDefault="000F5103" w:rsidP="000F5103">
            <w:pPr>
              <w:rPr>
                <w:rFonts w:ascii="Times New Roman" w:eastAsia="Times New Roman" w:hAnsi="Times New Roman"/>
                <w:sz w:val="22"/>
                <w:szCs w:val="22"/>
              </w:rPr>
            </w:pPr>
          </w:p>
        </w:tc>
        <w:tc>
          <w:tcPr>
            <w:tcW w:w="614" w:type="dxa"/>
            <w:tcBorders>
              <w:top w:val="nil"/>
              <w:left w:val="nil"/>
              <w:bottom w:val="nil"/>
              <w:right w:val="nil"/>
            </w:tcBorders>
            <w:shd w:val="clear" w:color="auto" w:fill="auto"/>
            <w:noWrap/>
            <w:vAlign w:val="bottom"/>
            <w:hideMark/>
          </w:tcPr>
          <w:p w:rsidR="000F5103" w:rsidRPr="000F5103" w:rsidRDefault="000F5103" w:rsidP="000F5103">
            <w:pPr>
              <w:rPr>
                <w:rFonts w:ascii="Times New Roman" w:eastAsia="Times New Roman" w:hAnsi="Times New Roman"/>
                <w:sz w:val="22"/>
                <w:szCs w:val="22"/>
              </w:rPr>
            </w:pPr>
          </w:p>
        </w:tc>
        <w:tc>
          <w:tcPr>
            <w:tcW w:w="2575" w:type="dxa"/>
            <w:tcBorders>
              <w:top w:val="nil"/>
              <w:left w:val="nil"/>
              <w:bottom w:val="nil"/>
              <w:right w:val="nil"/>
            </w:tcBorders>
            <w:shd w:val="clear" w:color="auto" w:fill="auto"/>
            <w:noWrap/>
            <w:vAlign w:val="bottom"/>
            <w:hideMark/>
          </w:tcPr>
          <w:p w:rsidR="000F5103" w:rsidRPr="000F5103" w:rsidRDefault="000F5103" w:rsidP="000F5103">
            <w:pPr>
              <w:rPr>
                <w:rFonts w:ascii="Times New Roman" w:eastAsia="Times New Roman" w:hAnsi="Times New Roman"/>
                <w:sz w:val="22"/>
                <w:szCs w:val="22"/>
              </w:rPr>
            </w:pPr>
          </w:p>
        </w:tc>
        <w:tc>
          <w:tcPr>
            <w:tcW w:w="1694" w:type="dxa"/>
            <w:tcBorders>
              <w:top w:val="nil"/>
              <w:left w:val="nil"/>
              <w:bottom w:val="nil"/>
              <w:right w:val="nil"/>
            </w:tcBorders>
            <w:shd w:val="clear" w:color="auto" w:fill="auto"/>
            <w:noWrap/>
            <w:vAlign w:val="bottom"/>
            <w:hideMark/>
          </w:tcPr>
          <w:p w:rsidR="000F5103" w:rsidRPr="000F5103" w:rsidRDefault="000F5103" w:rsidP="000F5103">
            <w:pPr>
              <w:rPr>
                <w:rFonts w:ascii="Times New Roman" w:eastAsia="Times New Roman" w:hAnsi="Times New Roman"/>
                <w:sz w:val="22"/>
                <w:szCs w:val="22"/>
              </w:rPr>
            </w:pPr>
          </w:p>
        </w:tc>
        <w:tc>
          <w:tcPr>
            <w:tcW w:w="1279" w:type="dxa"/>
            <w:tcBorders>
              <w:top w:val="nil"/>
              <w:left w:val="nil"/>
              <w:bottom w:val="nil"/>
              <w:right w:val="nil"/>
            </w:tcBorders>
            <w:shd w:val="clear" w:color="auto" w:fill="auto"/>
            <w:noWrap/>
            <w:vAlign w:val="bottom"/>
            <w:hideMark/>
          </w:tcPr>
          <w:p w:rsidR="000F5103" w:rsidRPr="000F5103" w:rsidRDefault="000F5103" w:rsidP="000F5103">
            <w:pPr>
              <w:rPr>
                <w:rFonts w:ascii="Times New Roman" w:eastAsia="Times New Roman" w:hAnsi="Times New Roman"/>
                <w:sz w:val="22"/>
                <w:szCs w:val="22"/>
              </w:rPr>
            </w:pPr>
          </w:p>
        </w:tc>
        <w:tc>
          <w:tcPr>
            <w:tcW w:w="2320" w:type="dxa"/>
            <w:tcBorders>
              <w:top w:val="nil"/>
              <w:left w:val="nil"/>
              <w:bottom w:val="nil"/>
              <w:right w:val="nil"/>
            </w:tcBorders>
            <w:shd w:val="clear" w:color="auto" w:fill="auto"/>
            <w:noWrap/>
            <w:vAlign w:val="bottom"/>
            <w:hideMark/>
          </w:tcPr>
          <w:p w:rsidR="000F5103" w:rsidRPr="000F5103" w:rsidRDefault="000F5103" w:rsidP="000F5103">
            <w:pPr>
              <w:jc w:val="right"/>
              <w:rPr>
                <w:rFonts w:ascii="Times New Roman" w:eastAsia="Times New Roman" w:hAnsi="Times New Roman"/>
                <w:sz w:val="22"/>
                <w:szCs w:val="22"/>
              </w:rPr>
            </w:pPr>
            <w:r w:rsidRPr="000F5103">
              <w:rPr>
                <w:rFonts w:ascii="Times New Roman" w:eastAsia="Times New Roman" w:hAnsi="Times New Roman"/>
                <w:sz w:val="22"/>
                <w:szCs w:val="22"/>
              </w:rPr>
              <w:t>от10.04.2025 № 13-п</w:t>
            </w:r>
          </w:p>
        </w:tc>
      </w:tr>
      <w:tr w:rsidR="000F5103" w:rsidRPr="000F5103" w:rsidTr="000F5103">
        <w:trPr>
          <w:trHeight w:val="690"/>
        </w:trPr>
        <w:tc>
          <w:tcPr>
            <w:tcW w:w="12620" w:type="dxa"/>
            <w:gridSpan w:val="6"/>
            <w:tcBorders>
              <w:top w:val="nil"/>
              <w:left w:val="nil"/>
              <w:bottom w:val="nil"/>
              <w:right w:val="nil"/>
            </w:tcBorders>
            <w:shd w:val="clear" w:color="auto" w:fill="auto"/>
            <w:vAlign w:val="center"/>
            <w:hideMark/>
          </w:tcPr>
          <w:p w:rsidR="000F5103" w:rsidRPr="000F5103" w:rsidRDefault="000F5103" w:rsidP="000F5103">
            <w:pPr>
              <w:jc w:val="center"/>
              <w:rPr>
                <w:rFonts w:ascii="Times New Roman" w:eastAsia="Times New Roman" w:hAnsi="Times New Roman"/>
                <w:color w:val="000000"/>
                <w:sz w:val="24"/>
                <w:szCs w:val="24"/>
              </w:rPr>
            </w:pPr>
            <w:r w:rsidRPr="000F5103">
              <w:rPr>
                <w:rFonts w:ascii="Times New Roman" w:eastAsia="Times New Roman" w:hAnsi="Times New Roman"/>
                <w:color w:val="000000"/>
                <w:sz w:val="24"/>
                <w:szCs w:val="24"/>
              </w:rPr>
              <w:t>Распределение расходов бюджета поселения по разделам и подразделам функциональной классификации расходов бюджета</w:t>
            </w:r>
          </w:p>
        </w:tc>
      </w:tr>
      <w:tr w:rsidR="000F5103" w:rsidRPr="000F5103" w:rsidTr="000F5103">
        <w:trPr>
          <w:trHeight w:val="270"/>
        </w:trPr>
        <w:tc>
          <w:tcPr>
            <w:tcW w:w="4138" w:type="dxa"/>
            <w:tcBorders>
              <w:top w:val="nil"/>
              <w:left w:val="nil"/>
              <w:bottom w:val="nil"/>
              <w:right w:val="nil"/>
            </w:tcBorders>
            <w:shd w:val="clear" w:color="auto" w:fill="auto"/>
            <w:noWrap/>
            <w:vAlign w:val="bottom"/>
            <w:hideMark/>
          </w:tcPr>
          <w:p w:rsidR="000F5103" w:rsidRPr="000F5103" w:rsidRDefault="000F5103" w:rsidP="000F5103">
            <w:pPr>
              <w:rPr>
                <w:rFonts w:ascii="Arial CYR" w:eastAsia="Times New Roman" w:hAnsi="Arial CYR" w:cs="Arial CYR"/>
              </w:rPr>
            </w:pPr>
          </w:p>
        </w:tc>
        <w:tc>
          <w:tcPr>
            <w:tcW w:w="614" w:type="dxa"/>
            <w:tcBorders>
              <w:top w:val="nil"/>
              <w:left w:val="nil"/>
              <w:bottom w:val="nil"/>
              <w:right w:val="nil"/>
            </w:tcBorders>
            <w:shd w:val="clear" w:color="auto" w:fill="auto"/>
            <w:noWrap/>
            <w:vAlign w:val="bottom"/>
            <w:hideMark/>
          </w:tcPr>
          <w:p w:rsidR="000F5103" w:rsidRPr="000F5103" w:rsidRDefault="000F5103" w:rsidP="000F5103">
            <w:pPr>
              <w:rPr>
                <w:rFonts w:ascii="Arial CYR" w:eastAsia="Times New Roman" w:hAnsi="Arial CYR" w:cs="Arial CYR"/>
              </w:rPr>
            </w:pPr>
          </w:p>
        </w:tc>
        <w:tc>
          <w:tcPr>
            <w:tcW w:w="2575" w:type="dxa"/>
            <w:tcBorders>
              <w:top w:val="nil"/>
              <w:left w:val="nil"/>
              <w:bottom w:val="nil"/>
              <w:right w:val="nil"/>
            </w:tcBorders>
            <w:shd w:val="clear" w:color="auto" w:fill="auto"/>
            <w:noWrap/>
            <w:vAlign w:val="bottom"/>
            <w:hideMark/>
          </w:tcPr>
          <w:p w:rsidR="000F5103" w:rsidRPr="000F5103" w:rsidRDefault="000F5103" w:rsidP="000F5103">
            <w:pPr>
              <w:rPr>
                <w:rFonts w:ascii="Arial CYR" w:eastAsia="Times New Roman" w:hAnsi="Arial CYR" w:cs="Arial CYR"/>
              </w:rPr>
            </w:pPr>
          </w:p>
        </w:tc>
        <w:tc>
          <w:tcPr>
            <w:tcW w:w="1694" w:type="dxa"/>
            <w:tcBorders>
              <w:top w:val="nil"/>
              <w:left w:val="nil"/>
              <w:bottom w:val="nil"/>
              <w:right w:val="nil"/>
            </w:tcBorders>
            <w:shd w:val="clear" w:color="auto" w:fill="auto"/>
            <w:noWrap/>
            <w:vAlign w:val="bottom"/>
            <w:hideMark/>
          </w:tcPr>
          <w:p w:rsidR="000F5103" w:rsidRPr="000F5103" w:rsidRDefault="000F5103" w:rsidP="000F5103">
            <w:pPr>
              <w:rPr>
                <w:rFonts w:ascii="Arial CYR" w:eastAsia="Times New Roman" w:hAnsi="Arial CYR" w:cs="Arial CYR"/>
              </w:rPr>
            </w:pPr>
          </w:p>
        </w:tc>
        <w:tc>
          <w:tcPr>
            <w:tcW w:w="1279" w:type="dxa"/>
            <w:tcBorders>
              <w:top w:val="nil"/>
              <w:left w:val="nil"/>
              <w:bottom w:val="nil"/>
              <w:right w:val="nil"/>
            </w:tcBorders>
            <w:shd w:val="clear" w:color="auto" w:fill="auto"/>
            <w:noWrap/>
            <w:vAlign w:val="bottom"/>
            <w:hideMark/>
          </w:tcPr>
          <w:p w:rsidR="000F5103" w:rsidRPr="000F5103" w:rsidRDefault="000F5103" w:rsidP="000F5103">
            <w:pPr>
              <w:rPr>
                <w:rFonts w:ascii="Arial CYR" w:eastAsia="Times New Roman" w:hAnsi="Arial CYR" w:cs="Arial CYR"/>
              </w:rPr>
            </w:pPr>
          </w:p>
        </w:tc>
        <w:tc>
          <w:tcPr>
            <w:tcW w:w="2320" w:type="dxa"/>
            <w:tcBorders>
              <w:top w:val="nil"/>
              <w:left w:val="nil"/>
              <w:bottom w:val="nil"/>
              <w:right w:val="nil"/>
            </w:tcBorders>
            <w:shd w:val="clear" w:color="auto" w:fill="auto"/>
            <w:noWrap/>
            <w:vAlign w:val="bottom"/>
            <w:hideMark/>
          </w:tcPr>
          <w:p w:rsidR="000F5103" w:rsidRPr="000F5103" w:rsidRDefault="000F5103" w:rsidP="000F5103">
            <w:pPr>
              <w:jc w:val="right"/>
              <w:rPr>
                <w:rFonts w:ascii="Times New Roman" w:eastAsia="Times New Roman" w:hAnsi="Times New Roman"/>
              </w:rPr>
            </w:pPr>
            <w:r w:rsidRPr="000F5103">
              <w:rPr>
                <w:rFonts w:ascii="Times New Roman" w:eastAsia="Times New Roman" w:hAnsi="Times New Roman"/>
              </w:rPr>
              <w:t>(рублей)</w:t>
            </w:r>
          </w:p>
        </w:tc>
      </w:tr>
      <w:tr w:rsidR="000F5103" w:rsidRPr="000F5103" w:rsidTr="000F5103">
        <w:trPr>
          <w:trHeight w:val="203"/>
        </w:trPr>
        <w:tc>
          <w:tcPr>
            <w:tcW w:w="4138" w:type="dxa"/>
            <w:vMerge w:val="restart"/>
            <w:tcBorders>
              <w:top w:val="single" w:sz="8" w:space="0" w:color="auto"/>
              <w:left w:val="single" w:sz="8" w:space="0" w:color="auto"/>
              <w:bottom w:val="nil"/>
              <w:right w:val="single" w:sz="4" w:space="0" w:color="auto"/>
            </w:tcBorders>
            <w:shd w:val="clear" w:color="auto" w:fill="auto"/>
            <w:noWrap/>
            <w:vAlign w:val="center"/>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 Наименование показателя</w:t>
            </w:r>
          </w:p>
        </w:tc>
        <w:tc>
          <w:tcPr>
            <w:tcW w:w="614" w:type="dxa"/>
            <w:vMerge w:val="restart"/>
            <w:tcBorders>
              <w:top w:val="single" w:sz="8" w:space="0" w:color="auto"/>
              <w:left w:val="single" w:sz="4" w:space="0" w:color="auto"/>
              <w:bottom w:val="nil"/>
              <w:right w:val="single" w:sz="4" w:space="0" w:color="auto"/>
            </w:tcBorders>
            <w:shd w:val="clear" w:color="auto" w:fill="auto"/>
            <w:vAlign w:val="center"/>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Код строки</w:t>
            </w:r>
          </w:p>
        </w:tc>
        <w:tc>
          <w:tcPr>
            <w:tcW w:w="2575" w:type="dxa"/>
            <w:vMerge w:val="restart"/>
            <w:tcBorders>
              <w:top w:val="single" w:sz="8" w:space="0" w:color="auto"/>
              <w:left w:val="single" w:sz="4" w:space="0" w:color="auto"/>
              <w:bottom w:val="nil"/>
              <w:right w:val="nil"/>
            </w:tcBorders>
            <w:shd w:val="clear" w:color="auto" w:fill="auto"/>
            <w:vAlign w:val="center"/>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Код расхода по бюджетной классификации</w:t>
            </w:r>
          </w:p>
        </w:tc>
        <w:tc>
          <w:tcPr>
            <w:tcW w:w="1694" w:type="dxa"/>
            <w:vMerge w:val="restart"/>
            <w:tcBorders>
              <w:top w:val="single" w:sz="8" w:space="0" w:color="auto"/>
              <w:left w:val="single" w:sz="4" w:space="0" w:color="auto"/>
              <w:bottom w:val="nil"/>
              <w:right w:val="single" w:sz="4" w:space="0" w:color="auto"/>
            </w:tcBorders>
            <w:shd w:val="clear" w:color="auto" w:fill="auto"/>
            <w:vAlign w:val="center"/>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Утвержденные бюджетные назначения</w:t>
            </w:r>
          </w:p>
        </w:tc>
        <w:tc>
          <w:tcPr>
            <w:tcW w:w="1279"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Исполнено</w:t>
            </w:r>
          </w:p>
        </w:tc>
        <w:tc>
          <w:tcPr>
            <w:tcW w:w="2320" w:type="dxa"/>
            <w:vMerge w:val="restart"/>
            <w:tcBorders>
              <w:top w:val="single" w:sz="8" w:space="0" w:color="auto"/>
              <w:left w:val="single" w:sz="4" w:space="0" w:color="auto"/>
              <w:bottom w:val="nil"/>
              <w:right w:val="single" w:sz="8" w:space="0" w:color="auto"/>
            </w:tcBorders>
            <w:shd w:val="clear" w:color="auto" w:fill="auto"/>
            <w:vAlign w:val="center"/>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Неисполненные назначения</w:t>
            </w:r>
          </w:p>
        </w:tc>
      </w:tr>
      <w:tr w:rsidR="000F5103" w:rsidRPr="000F5103" w:rsidTr="000F5103">
        <w:trPr>
          <w:trHeight w:val="184"/>
        </w:trPr>
        <w:tc>
          <w:tcPr>
            <w:tcW w:w="4138" w:type="dxa"/>
            <w:vMerge/>
            <w:tcBorders>
              <w:top w:val="single" w:sz="8" w:space="0" w:color="auto"/>
              <w:left w:val="single" w:sz="8" w:space="0" w:color="auto"/>
              <w:bottom w:val="nil"/>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614" w:type="dxa"/>
            <w:vMerge/>
            <w:tcBorders>
              <w:top w:val="single" w:sz="8" w:space="0" w:color="auto"/>
              <w:left w:val="single" w:sz="4" w:space="0" w:color="auto"/>
              <w:bottom w:val="nil"/>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2575" w:type="dxa"/>
            <w:vMerge/>
            <w:tcBorders>
              <w:top w:val="single" w:sz="8" w:space="0" w:color="auto"/>
              <w:left w:val="single" w:sz="4" w:space="0" w:color="auto"/>
              <w:bottom w:val="nil"/>
              <w:right w:val="nil"/>
            </w:tcBorders>
            <w:vAlign w:val="center"/>
            <w:hideMark/>
          </w:tcPr>
          <w:p w:rsidR="000F5103" w:rsidRPr="000F5103" w:rsidRDefault="000F5103" w:rsidP="000F5103">
            <w:pPr>
              <w:rPr>
                <w:rFonts w:ascii="Arial CYR" w:eastAsia="Times New Roman" w:hAnsi="Arial CYR" w:cs="Arial CYR"/>
                <w:sz w:val="16"/>
                <w:szCs w:val="16"/>
              </w:rPr>
            </w:pPr>
          </w:p>
        </w:tc>
        <w:tc>
          <w:tcPr>
            <w:tcW w:w="1694" w:type="dxa"/>
            <w:vMerge/>
            <w:tcBorders>
              <w:top w:val="single" w:sz="8" w:space="0" w:color="auto"/>
              <w:left w:val="single" w:sz="4" w:space="0" w:color="auto"/>
              <w:bottom w:val="nil"/>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1279" w:type="dxa"/>
            <w:vMerge/>
            <w:tcBorders>
              <w:top w:val="single" w:sz="8" w:space="0" w:color="auto"/>
              <w:left w:val="single" w:sz="4" w:space="0" w:color="auto"/>
              <w:bottom w:val="nil"/>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2320" w:type="dxa"/>
            <w:vMerge/>
            <w:tcBorders>
              <w:top w:val="single" w:sz="8" w:space="0" w:color="auto"/>
              <w:left w:val="single" w:sz="4" w:space="0" w:color="auto"/>
              <w:bottom w:val="nil"/>
              <w:right w:val="single" w:sz="8" w:space="0" w:color="auto"/>
            </w:tcBorders>
            <w:vAlign w:val="center"/>
            <w:hideMark/>
          </w:tcPr>
          <w:p w:rsidR="000F5103" w:rsidRPr="000F5103" w:rsidRDefault="000F5103" w:rsidP="000F5103">
            <w:pPr>
              <w:rPr>
                <w:rFonts w:ascii="Arial CYR" w:eastAsia="Times New Roman" w:hAnsi="Arial CYR" w:cs="Arial CYR"/>
                <w:sz w:val="16"/>
                <w:szCs w:val="16"/>
              </w:rPr>
            </w:pPr>
          </w:p>
        </w:tc>
      </w:tr>
      <w:tr w:rsidR="000F5103" w:rsidRPr="000F5103" w:rsidTr="000F5103">
        <w:trPr>
          <w:trHeight w:val="192"/>
        </w:trPr>
        <w:tc>
          <w:tcPr>
            <w:tcW w:w="4138" w:type="dxa"/>
            <w:vMerge/>
            <w:tcBorders>
              <w:top w:val="single" w:sz="8" w:space="0" w:color="auto"/>
              <w:left w:val="single" w:sz="8" w:space="0" w:color="auto"/>
              <w:bottom w:val="nil"/>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614" w:type="dxa"/>
            <w:vMerge/>
            <w:tcBorders>
              <w:top w:val="single" w:sz="8" w:space="0" w:color="auto"/>
              <w:left w:val="single" w:sz="4" w:space="0" w:color="auto"/>
              <w:bottom w:val="nil"/>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2575" w:type="dxa"/>
            <w:vMerge/>
            <w:tcBorders>
              <w:top w:val="single" w:sz="8" w:space="0" w:color="auto"/>
              <w:left w:val="single" w:sz="4" w:space="0" w:color="auto"/>
              <w:bottom w:val="nil"/>
              <w:right w:val="nil"/>
            </w:tcBorders>
            <w:vAlign w:val="center"/>
            <w:hideMark/>
          </w:tcPr>
          <w:p w:rsidR="000F5103" w:rsidRPr="000F5103" w:rsidRDefault="000F5103" w:rsidP="000F5103">
            <w:pPr>
              <w:rPr>
                <w:rFonts w:ascii="Arial CYR" w:eastAsia="Times New Roman" w:hAnsi="Arial CYR" w:cs="Arial CYR"/>
                <w:sz w:val="16"/>
                <w:szCs w:val="16"/>
              </w:rPr>
            </w:pPr>
          </w:p>
        </w:tc>
        <w:tc>
          <w:tcPr>
            <w:tcW w:w="1694" w:type="dxa"/>
            <w:vMerge/>
            <w:tcBorders>
              <w:top w:val="single" w:sz="8" w:space="0" w:color="auto"/>
              <w:left w:val="single" w:sz="4" w:space="0" w:color="auto"/>
              <w:bottom w:val="nil"/>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1279" w:type="dxa"/>
            <w:vMerge/>
            <w:tcBorders>
              <w:top w:val="single" w:sz="8" w:space="0" w:color="auto"/>
              <w:left w:val="single" w:sz="4" w:space="0" w:color="auto"/>
              <w:bottom w:val="nil"/>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2320" w:type="dxa"/>
            <w:vMerge/>
            <w:tcBorders>
              <w:top w:val="single" w:sz="8" w:space="0" w:color="auto"/>
              <w:left w:val="single" w:sz="4" w:space="0" w:color="auto"/>
              <w:bottom w:val="nil"/>
              <w:right w:val="single" w:sz="8" w:space="0" w:color="auto"/>
            </w:tcBorders>
            <w:vAlign w:val="center"/>
            <w:hideMark/>
          </w:tcPr>
          <w:p w:rsidR="000F5103" w:rsidRPr="000F5103" w:rsidRDefault="000F5103" w:rsidP="000F5103">
            <w:pPr>
              <w:rPr>
                <w:rFonts w:ascii="Arial CYR" w:eastAsia="Times New Roman" w:hAnsi="Arial CYR" w:cs="Arial CYR"/>
                <w:sz w:val="16"/>
                <w:szCs w:val="16"/>
              </w:rPr>
            </w:pPr>
          </w:p>
        </w:tc>
      </w:tr>
      <w:tr w:rsidR="000F5103" w:rsidRPr="000F5103" w:rsidTr="000F5103">
        <w:trPr>
          <w:trHeight w:val="184"/>
        </w:trPr>
        <w:tc>
          <w:tcPr>
            <w:tcW w:w="4138" w:type="dxa"/>
            <w:vMerge/>
            <w:tcBorders>
              <w:top w:val="single" w:sz="8" w:space="0" w:color="auto"/>
              <w:left w:val="single" w:sz="8" w:space="0" w:color="auto"/>
              <w:bottom w:val="nil"/>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614" w:type="dxa"/>
            <w:vMerge/>
            <w:tcBorders>
              <w:top w:val="single" w:sz="8" w:space="0" w:color="auto"/>
              <w:left w:val="single" w:sz="4" w:space="0" w:color="auto"/>
              <w:bottom w:val="nil"/>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2575" w:type="dxa"/>
            <w:vMerge/>
            <w:tcBorders>
              <w:top w:val="single" w:sz="8" w:space="0" w:color="auto"/>
              <w:left w:val="single" w:sz="4" w:space="0" w:color="auto"/>
              <w:bottom w:val="nil"/>
              <w:right w:val="nil"/>
            </w:tcBorders>
            <w:vAlign w:val="center"/>
            <w:hideMark/>
          </w:tcPr>
          <w:p w:rsidR="000F5103" w:rsidRPr="000F5103" w:rsidRDefault="000F5103" w:rsidP="000F5103">
            <w:pPr>
              <w:rPr>
                <w:rFonts w:ascii="Arial CYR" w:eastAsia="Times New Roman" w:hAnsi="Arial CYR" w:cs="Arial CYR"/>
                <w:sz w:val="16"/>
                <w:szCs w:val="16"/>
              </w:rPr>
            </w:pPr>
          </w:p>
        </w:tc>
        <w:tc>
          <w:tcPr>
            <w:tcW w:w="1694" w:type="dxa"/>
            <w:vMerge/>
            <w:tcBorders>
              <w:top w:val="single" w:sz="8" w:space="0" w:color="auto"/>
              <w:left w:val="single" w:sz="4" w:space="0" w:color="auto"/>
              <w:bottom w:val="nil"/>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1279" w:type="dxa"/>
            <w:vMerge/>
            <w:tcBorders>
              <w:top w:val="single" w:sz="8" w:space="0" w:color="auto"/>
              <w:left w:val="single" w:sz="4" w:space="0" w:color="auto"/>
              <w:bottom w:val="nil"/>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2320" w:type="dxa"/>
            <w:vMerge/>
            <w:tcBorders>
              <w:top w:val="single" w:sz="8" w:space="0" w:color="auto"/>
              <w:left w:val="single" w:sz="4" w:space="0" w:color="auto"/>
              <w:bottom w:val="nil"/>
              <w:right w:val="single" w:sz="8" w:space="0" w:color="auto"/>
            </w:tcBorders>
            <w:vAlign w:val="center"/>
            <w:hideMark/>
          </w:tcPr>
          <w:p w:rsidR="000F5103" w:rsidRPr="000F5103" w:rsidRDefault="000F5103" w:rsidP="000F5103">
            <w:pPr>
              <w:rPr>
                <w:rFonts w:ascii="Arial CYR" w:eastAsia="Times New Roman" w:hAnsi="Arial CYR" w:cs="Arial CYR"/>
                <w:sz w:val="16"/>
                <w:szCs w:val="16"/>
              </w:rPr>
            </w:pPr>
          </w:p>
        </w:tc>
      </w:tr>
      <w:tr w:rsidR="000F5103" w:rsidRPr="000F5103" w:rsidTr="000F5103">
        <w:trPr>
          <w:trHeight w:val="184"/>
        </w:trPr>
        <w:tc>
          <w:tcPr>
            <w:tcW w:w="4138" w:type="dxa"/>
            <w:vMerge/>
            <w:tcBorders>
              <w:top w:val="single" w:sz="8" w:space="0" w:color="auto"/>
              <w:left w:val="single" w:sz="8" w:space="0" w:color="auto"/>
              <w:bottom w:val="nil"/>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614" w:type="dxa"/>
            <w:vMerge/>
            <w:tcBorders>
              <w:top w:val="single" w:sz="8" w:space="0" w:color="auto"/>
              <w:left w:val="single" w:sz="4" w:space="0" w:color="auto"/>
              <w:bottom w:val="nil"/>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2575" w:type="dxa"/>
            <w:vMerge/>
            <w:tcBorders>
              <w:top w:val="single" w:sz="8" w:space="0" w:color="auto"/>
              <w:left w:val="single" w:sz="4" w:space="0" w:color="auto"/>
              <w:bottom w:val="nil"/>
              <w:right w:val="nil"/>
            </w:tcBorders>
            <w:vAlign w:val="center"/>
            <w:hideMark/>
          </w:tcPr>
          <w:p w:rsidR="000F5103" w:rsidRPr="000F5103" w:rsidRDefault="000F5103" w:rsidP="000F5103">
            <w:pPr>
              <w:rPr>
                <w:rFonts w:ascii="Arial CYR" w:eastAsia="Times New Roman" w:hAnsi="Arial CYR" w:cs="Arial CYR"/>
                <w:sz w:val="16"/>
                <w:szCs w:val="16"/>
              </w:rPr>
            </w:pPr>
          </w:p>
        </w:tc>
        <w:tc>
          <w:tcPr>
            <w:tcW w:w="1694" w:type="dxa"/>
            <w:vMerge/>
            <w:tcBorders>
              <w:top w:val="single" w:sz="8" w:space="0" w:color="auto"/>
              <w:left w:val="single" w:sz="4" w:space="0" w:color="auto"/>
              <w:bottom w:val="nil"/>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1279" w:type="dxa"/>
            <w:vMerge/>
            <w:tcBorders>
              <w:top w:val="single" w:sz="8" w:space="0" w:color="auto"/>
              <w:left w:val="single" w:sz="4" w:space="0" w:color="auto"/>
              <w:bottom w:val="nil"/>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2320" w:type="dxa"/>
            <w:vMerge/>
            <w:tcBorders>
              <w:top w:val="single" w:sz="8" w:space="0" w:color="auto"/>
              <w:left w:val="single" w:sz="4" w:space="0" w:color="auto"/>
              <w:bottom w:val="nil"/>
              <w:right w:val="single" w:sz="8" w:space="0" w:color="auto"/>
            </w:tcBorders>
            <w:vAlign w:val="center"/>
            <w:hideMark/>
          </w:tcPr>
          <w:p w:rsidR="000F5103" w:rsidRPr="000F5103" w:rsidRDefault="000F5103" w:rsidP="000F5103">
            <w:pPr>
              <w:rPr>
                <w:rFonts w:ascii="Arial CYR" w:eastAsia="Times New Roman" w:hAnsi="Arial CYR" w:cs="Arial CYR"/>
                <w:sz w:val="16"/>
                <w:szCs w:val="16"/>
              </w:rPr>
            </w:pPr>
          </w:p>
        </w:tc>
      </w:tr>
      <w:tr w:rsidR="000F5103" w:rsidRPr="000F5103" w:rsidTr="000F5103">
        <w:trPr>
          <w:trHeight w:val="218"/>
        </w:trPr>
        <w:tc>
          <w:tcPr>
            <w:tcW w:w="4138" w:type="dxa"/>
            <w:vMerge/>
            <w:tcBorders>
              <w:top w:val="single" w:sz="8" w:space="0" w:color="auto"/>
              <w:left w:val="single" w:sz="8" w:space="0" w:color="auto"/>
              <w:bottom w:val="nil"/>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614" w:type="dxa"/>
            <w:vMerge/>
            <w:tcBorders>
              <w:top w:val="single" w:sz="8" w:space="0" w:color="auto"/>
              <w:left w:val="single" w:sz="4" w:space="0" w:color="auto"/>
              <w:bottom w:val="nil"/>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2575" w:type="dxa"/>
            <w:vMerge/>
            <w:tcBorders>
              <w:top w:val="single" w:sz="8" w:space="0" w:color="auto"/>
              <w:left w:val="single" w:sz="4" w:space="0" w:color="auto"/>
              <w:bottom w:val="nil"/>
              <w:right w:val="nil"/>
            </w:tcBorders>
            <w:vAlign w:val="center"/>
            <w:hideMark/>
          </w:tcPr>
          <w:p w:rsidR="000F5103" w:rsidRPr="000F5103" w:rsidRDefault="000F5103" w:rsidP="000F5103">
            <w:pPr>
              <w:rPr>
                <w:rFonts w:ascii="Arial CYR" w:eastAsia="Times New Roman" w:hAnsi="Arial CYR" w:cs="Arial CYR"/>
                <w:sz w:val="16"/>
                <w:szCs w:val="16"/>
              </w:rPr>
            </w:pPr>
          </w:p>
        </w:tc>
        <w:tc>
          <w:tcPr>
            <w:tcW w:w="1694" w:type="dxa"/>
            <w:vMerge/>
            <w:tcBorders>
              <w:top w:val="single" w:sz="8" w:space="0" w:color="auto"/>
              <w:left w:val="single" w:sz="4" w:space="0" w:color="auto"/>
              <w:bottom w:val="nil"/>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1279" w:type="dxa"/>
            <w:vMerge/>
            <w:tcBorders>
              <w:top w:val="single" w:sz="8" w:space="0" w:color="auto"/>
              <w:left w:val="single" w:sz="4" w:space="0" w:color="auto"/>
              <w:bottom w:val="nil"/>
              <w:right w:val="single" w:sz="4" w:space="0" w:color="auto"/>
            </w:tcBorders>
            <w:vAlign w:val="center"/>
            <w:hideMark/>
          </w:tcPr>
          <w:p w:rsidR="000F5103" w:rsidRPr="000F5103" w:rsidRDefault="000F5103" w:rsidP="000F5103">
            <w:pPr>
              <w:rPr>
                <w:rFonts w:ascii="Arial CYR" w:eastAsia="Times New Roman" w:hAnsi="Arial CYR" w:cs="Arial CYR"/>
                <w:sz w:val="16"/>
                <w:szCs w:val="16"/>
              </w:rPr>
            </w:pPr>
          </w:p>
        </w:tc>
        <w:tc>
          <w:tcPr>
            <w:tcW w:w="2320" w:type="dxa"/>
            <w:vMerge/>
            <w:tcBorders>
              <w:top w:val="single" w:sz="8" w:space="0" w:color="auto"/>
              <w:left w:val="single" w:sz="4" w:space="0" w:color="auto"/>
              <w:bottom w:val="nil"/>
              <w:right w:val="single" w:sz="8" w:space="0" w:color="auto"/>
            </w:tcBorders>
            <w:vAlign w:val="center"/>
            <w:hideMark/>
          </w:tcPr>
          <w:p w:rsidR="000F5103" w:rsidRPr="000F5103" w:rsidRDefault="000F5103" w:rsidP="000F5103">
            <w:pPr>
              <w:rPr>
                <w:rFonts w:ascii="Arial CYR" w:eastAsia="Times New Roman" w:hAnsi="Arial CYR" w:cs="Arial CYR"/>
                <w:sz w:val="16"/>
                <w:szCs w:val="16"/>
              </w:rPr>
            </w:pPr>
          </w:p>
        </w:tc>
      </w:tr>
      <w:tr w:rsidR="000F5103" w:rsidRPr="000F5103" w:rsidTr="000F5103">
        <w:trPr>
          <w:trHeight w:val="270"/>
        </w:trPr>
        <w:tc>
          <w:tcPr>
            <w:tcW w:w="4138" w:type="dxa"/>
            <w:tcBorders>
              <w:top w:val="nil"/>
              <w:left w:val="single" w:sz="8" w:space="0" w:color="auto"/>
              <w:bottom w:val="single" w:sz="8" w:space="0" w:color="auto"/>
              <w:right w:val="single" w:sz="4" w:space="0" w:color="auto"/>
            </w:tcBorders>
            <w:shd w:val="clear" w:color="auto" w:fill="auto"/>
            <w:noWrap/>
            <w:vAlign w:val="center"/>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1</w:t>
            </w:r>
          </w:p>
        </w:tc>
        <w:tc>
          <w:tcPr>
            <w:tcW w:w="614" w:type="dxa"/>
            <w:tcBorders>
              <w:top w:val="nil"/>
              <w:left w:val="nil"/>
              <w:bottom w:val="single" w:sz="8" w:space="0" w:color="auto"/>
              <w:right w:val="single" w:sz="4" w:space="0" w:color="auto"/>
            </w:tcBorders>
            <w:shd w:val="clear" w:color="auto" w:fill="auto"/>
            <w:noWrap/>
            <w:vAlign w:val="center"/>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w:t>
            </w:r>
          </w:p>
        </w:tc>
        <w:tc>
          <w:tcPr>
            <w:tcW w:w="2575" w:type="dxa"/>
            <w:tcBorders>
              <w:top w:val="nil"/>
              <w:left w:val="nil"/>
              <w:bottom w:val="single" w:sz="8" w:space="0" w:color="auto"/>
              <w:right w:val="nil"/>
            </w:tcBorders>
            <w:shd w:val="clear" w:color="auto" w:fill="auto"/>
            <w:noWrap/>
            <w:vAlign w:val="center"/>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3</w:t>
            </w:r>
          </w:p>
        </w:tc>
        <w:tc>
          <w:tcPr>
            <w:tcW w:w="1694" w:type="dxa"/>
            <w:tcBorders>
              <w:top w:val="nil"/>
              <w:left w:val="single" w:sz="4" w:space="0" w:color="auto"/>
              <w:bottom w:val="single" w:sz="8" w:space="0" w:color="auto"/>
              <w:right w:val="single" w:sz="4" w:space="0" w:color="auto"/>
            </w:tcBorders>
            <w:shd w:val="clear" w:color="auto" w:fill="auto"/>
            <w:noWrap/>
            <w:vAlign w:val="center"/>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4</w:t>
            </w:r>
          </w:p>
        </w:tc>
        <w:tc>
          <w:tcPr>
            <w:tcW w:w="1279" w:type="dxa"/>
            <w:tcBorders>
              <w:top w:val="nil"/>
              <w:left w:val="nil"/>
              <w:bottom w:val="single" w:sz="8" w:space="0" w:color="auto"/>
              <w:right w:val="nil"/>
            </w:tcBorders>
            <w:shd w:val="clear" w:color="auto" w:fill="auto"/>
            <w:noWrap/>
            <w:vAlign w:val="center"/>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5</w:t>
            </w:r>
          </w:p>
        </w:tc>
        <w:tc>
          <w:tcPr>
            <w:tcW w:w="2320" w:type="dxa"/>
            <w:tcBorders>
              <w:top w:val="nil"/>
              <w:left w:val="single" w:sz="4" w:space="0" w:color="auto"/>
              <w:bottom w:val="single" w:sz="8" w:space="0" w:color="auto"/>
              <w:right w:val="single" w:sz="8" w:space="0" w:color="auto"/>
            </w:tcBorders>
            <w:shd w:val="clear" w:color="auto" w:fill="auto"/>
            <w:noWrap/>
            <w:vAlign w:val="center"/>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6</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b/>
                <w:bCs/>
                <w:sz w:val="16"/>
                <w:szCs w:val="16"/>
              </w:rPr>
            </w:pPr>
            <w:bookmarkStart w:id="7" w:name="RANGE!B16"/>
            <w:r w:rsidRPr="000F5103">
              <w:rPr>
                <w:rFonts w:ascii="Arial CYR" w:eastAsia="Times New Roman" w:hAnsi="Arial CYR" w:cs="Arial CYR"/>
                <w:b/>
                <w:bCs/>
                <w:sz w:val="16"/>
                <w:szCs w:val="16"/>
              </w:rPr>
              <w:t>Расходы бюджета - всего</w:t>
            </w:r>
            <w:bookmarkEnd w:id="7"/>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x</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7 819 011,66</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1 657 647,79</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6 161 363,87</w:t>
            </w:r>
          </w:p>
        </w:tc>
      </w:tr>
      <w:tr w:rsidR="000F5103" w:rsidRPr="000F5103" w:rsidTr="000F5103">
        <w:trPr>
          <w:trHeight w:val="255"/>
        </w:trPr>
        <w:tc>
          <w:tcPr>
            <w:tcW w:w="4138" w:type="dxa"/>
            <w:tcBorders>
              <w:top w:val="nil"/>
              <w:left w:val="single" w:sz="4" w:space="0" w:color="auto"/>
              <w:bottom w:val="nil"/>
              <w:right w:val="single" w:sz="8" w:space="0" w:color="auto"/>
            </w:tcBorders>
            <w:shd w:val="clear" w:color="auto" w:fill="auto"/>
            <w:noWrap/>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в том числе:</w:t>
            </w:r>
          </w:p>
        </w:tc>
        <w:tc>
          <w:tcPr>
            <w:tcW w:w="614" w:type="dxa"/>
            <w:tcBorders>
              <w:top w:val="nil"/>
              <w:left w:val="nil"/>
              <w:bottom w:val="nil"/>
              <w:right w:val="single" w:sz="4" w:space="0" w:color="auto"/>
            </w:tcBorders>
            <w:shd w:val="clear" w:color="auto" w:fill="auto"/>
            <w:noWrap/>
            <w:vAlign w:val="bottom"/>
            <w:hideMark/>
          </w:tcPr>
          <w:p w:rsidR="000F5103" w:rsidRPr="000F5103" w:rsidRDefault="000F5103" w:rsidP="000F5103">
            <w:pPr>
              <w:rPr>
                <w:rFonts w:ascii="Arial CYR" w:eastAsia="Times New Roman" w:hAnsi="Arial CYR" w:cs="Arial CYR"/>
              </w:rPr>
            </w:pPr>
            <w:r w:rsidRPr="000F5103">
              <w:rPr>
                <w:rFonts w:ascii="Arial CYR" w:eastAsia="Times New Roman" w:hAnsi="Arial CYR" w:cs="Arial CYR"/>
              </w:rPr>
              <w:t> </w:t>
            </w:r>
          </w:p>
        </w:tc>
        <w:tc>
          <w:tcPr>
            <w:tcW w:w="2575" w:type="dxa"/>
            <w:tcBorders>
              <w:top w:val="nil"/>
              <w:left w:val="nil"/>
              <w:bottom w:val="nil"/>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rPr>
            </w:pPr>
            <w:r w:rsidRPr="000F5103">
              <w:rPr>
                <w:rFonts w:ascii="Arial CYR" w:eastAsia="Times New Roman" w:hAnsi="Arial CYR" w:cs="Arial CYR"/>
              </w:rPr>
              <w:t> </w:t>
            </w:r>
          </w:p>
        </w:tc>
        <w:tc>
          <w:tcPr>
            <w:tcW w:w="1694" w:type="dxa"/>
            <w:tcBorders>
              <w:top w:val="nil"/>
              <w:left w:val="single" w:sz="4" w:space="0" w:color="auto"/>
              <w:bottom w:val="nil"/>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 </w:t>
            </w:r>
          </w:p>
        </w:tc>
        <w:tc>
          <w:tcPr>
            <w:tcW w:w="1279" w:type="dxa"/>
            <w:tcBorders>
              <w:top w:val="nil"/>
              <w:left w:val="nil"/>
              <w:bottom w:val="nil"/>
              <w:right w:val="single" w:sz="4" w:space="0" w:color="auto"/>
            </w:tcBorders>
            <w:shd w:val="clear" w:color="auto" w:fill="auto"/>
            <w:noWrap/>
            <w:vAlign w:val="bottom"/>
            <w:hideMark/>
          </w:tcPr>
          <w:p w:rsidR="000F5103" w:rsidRPr="000F5103" w:rsidRDefault="000F5103" w:rsidP="000F5103">
            <w:pPr>
              <w:rPr>
                <w:rFonts w:ascii="Arial CYR" w:eastAsia="Times New Roman" w:hAnsi="Arial CYR" w:cs="Arial CYR"/>
                <w:sz w:val="18"/>
                <w:szCs w:val="18"/>
              </w:rPr>
            </w:pPr>
            <w:r w:rsidRPr="000F5103">
              <w:rPr>
                <w:rFonts w:ascii="Arial CYR" w:eastAsia="Times New Roman" w:hAnsi="Arial CYR" w:cs="Arial CYR"/>
                <w:sz w:val="18"/>
                <w:szCs w:val="18"/>
              </w:rPr>
              <w:t> </w:t>
            </w:r>
          </w:p>
        </w:tc>
        <w:tc>
          <w:tcPr>
            <w:tcW w:w="2320" w:type="dxa"/>
            <w:tcBorders>
              <w:top w:val="nil"/>
              <w:left w:val="nil"/>
              <w:bottom w:val="nil"/>
              <w:right w:val="single" w:sz="8" w:space="0" w:color="auto"/>
            </w:tcBorders>
            <w:shd w:val="clear" w:color="auto" w:fill="auto"/>
            <w:noWrap/>
            <w:vAlign w:val="bottom"/>
            <w:hideMark/>
          </w:tcPr>
          <w:p w:rsidR="000F5103" w:rsidRPr="000F5103" w:rsidRDefault="000F5103" w:rsidP="000F5103">
            <w:pPr>
              <w:rPr>
                <w:rFonts w:ascii="Arial CYR" w:eastAsia="Times New Roman" w:hAnsi="Arial CYR" w:cs="Arial CYR"/>
                <w:sz w:val="18"/>
                <w:szCs w:val="18"/>
              </w:rPr>
            </w:pPr>
            <w:r w:rsidRPr="000F5103">
              <w:rPr>
                <w:rFonts w:ascii="Arial CYR" w:eastAsia="Times New Roman" w:hAnsi="Arial CYR" w:cs="Arial CYR"/>
                <w:sz w:val="18"/>
                <w:szCs w:val="18"/>
              </w:rPr>
              <w:t> </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b/>
                <w:bCs/>
                <w:sz w:val="16"/>
                <w:szCs w:val="16"/>
              </w:rPr>
            </w:pPr>
            <w:r w:rsidRPr="000F5103">
              <w:rPr>
                <w:rFonts w:ascii="Arial CYR" w:eastAsia="Times New Roman" w:hAnsi="Arial CYR" w:cs="Arial CYR"/>
                <w:b/>
                <w:bCs/>
                <w:sz w:val="16"/>
                <w:szCs w:val="16"/>
              </w:rPr>
              <w:t>Администрация Вознесенского сельсовета Абанского района Красноярского края</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 xml:space="preserve">807 0000 0000000000 000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7 819 011,66</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1 657 647,79</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6 161 363,87</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ОБЩЕГОСУДАРСТВЕННЫЕ ВОПРОСЫ</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807 0100 0000000000 000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5 683 309,27</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1 378 305,34</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4 305 003,93</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Функционирование высшего должностного лица субъекта Российской Федерации и муниципального образования</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807 0102 0000000000 000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1 328 826,00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292 084,54</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1 036 741,46</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Непрограммные расходы администрации Вознесенского сельсовета</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807 0102 7400000000 000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1 328 826,00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292 084,54</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1 036 741,46</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b/>
                <w:bCs/>
                <w:sz w:val="16"/>
                <w:szCs w:val="16"/>
              </w:rPr>
            </w:pPr>
            <w:r w:rsidRPr="000F5103">
              <w:rPr>
                <w:rFonts w:ascii="Arial CYR" w:eastAsia="Times New Roman" w:hAnsi="Arial CYR" w:cs="Arial CYR"/>
                <w:b/>
                <w:bCs/>
                <w:sz w:val="16"/>
                <w:szCs w:val="16"/>
              </w:rPr>
              <w:t>Обеспечение функционирования главы  муниципального образования</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 xml:space="preserve">807 0102 7410000000 000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1 328 826,00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292 084,54</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1 036 741,46</w:t>
            </w:r>
          </w:p>
        </w:tc>
      </w:tr>
      <w:tr w:rsidR="000F5103" w:rsidRPr="000F5103" w:rsidTr="000F5103">
        <w:trPr>
          <w:trHeight w:val="67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bookmarkStart w:id="8" w:name="RANGE!B23:E25"/>
            <w:r w:rsidRPr="000F5103">
              <w:rPr>
                <w:rFonts w:ascii="Arial CYR" w:eastAsia="Times New Roman" w:hAnsi="Arial CYR" w:cs="Arial CYR"/>
                <w:sz w:val="16"/>
                <w:szCs w:val="16"/>
              </w:rPr>
              <w:t>Глава муниципального образования в рамках непрограммных расходов администрации Вознесенского сельсовета</w:t>
            </w:r>
            <w:bookmarkEnd w:id="8"/>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807 0102 7410004500 000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1 220 026,00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260 894,54</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959 131,46</w:t>
            </w:r>
          </w:p>
        </w:tc>
      </w:tr>
      <w:tr w:rsidR="000F5103" w:rsidRPr="000F5103" w:rsidTr="000F5103">
        <w:trPr>
          <w:trHeight w:val="97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bookmarkStart w:id="9" w:name="RANGE!B24"/>
            <w:r w:rsidRPr="000F5103">
              <w:rPr>
                <w:rFonts w:ascii="Arial CYR" w:eastAsia="Times New Roman"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bookmarkEnd w:id="9"/>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807 0102 7410004500 100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bookmarkStart w:id="10" w:name="RANGE!E24"/>
            <w:r w:rsidRPr="000F5103">
              <w:rPr>
                <w:rFonts w:ascii="Arial CYR" w:eastAsia="Times New Roman" w:hAnsi="Arial CYR" w:cs="Arial CYR"/>
                <w:sz w:val="18"/>
                <w:szCs w:val="18"/>
              </w:rPr>
              <w:t>1 220 026,00</w:t>
            </w:r>
            <w:bookmarkEnd w:id="10"/>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260 894,54</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959 131,46</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Расходы на выплаты персоналу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807 0102 7410004500 120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1 220 026,00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260 894,54</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959 131,46</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Фонд оплаты труда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807 0102 7410004500 121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937 037,00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186 475,60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750 561,40</w:t>
            </w:r>
          </w:p>
        </w:tc>
      </w:tr>
      <w:tr w:rsidR="000F5103" w:rsidRPr="000F5103" w:rsidTr="000F5103">
        <w:trPr>
          <w:trHeight w:val="67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w:t>
            </w:r>
            <w:r w:rsidRPr="000F5103">
              <w:rPr>
                <w:rFonts w:ascii="Arial CYR" w:eastAsia="Times New Roman" w:hAnsi="Arial CYR" w:cs="Arial CYR"/>
                <w:sz w:val="16"/>
                <w:szCs w:val="16"/>
              </w:rPr>
              <w:lastRenderedPageBreak/>
              <w:t>(муниципальных) органов</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lastRenderedPageBreak/>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807 0102 7410004500 129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282 989,00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74 418,94</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208 570,06</w:t>
            </w:r>
          </w:p>
        </w:tc>
      </w:tr>
      <w:tr w:rsidR="000F5103" w:rsidRPr="000F5103" w:rsidTr="000F5103">
        <w:trPr>
          <w:trHeight w:val="79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lastRenderedPageBreak/>
              <w:t xml:space="preserve">Финансовое обеспечение (возмещение) расходов на увеличение </w:t>
            </w:r>
            <w:proofErr w:type="gramStart"/>
            <w:r w:rsidRPr="000F5103">
              <w:rPr>
                <w:rFonts w:ascii="Arial CYR" w:eastAsia="Times New Roman" w:hAnsi="Arial CYR" w:cs="Arial CYR"/>
                <w:sz w:val="16"/>
                <w:szCs w:val="16"/>
              </w:rPr>
              <w:t>размеров оплаты труда</w:t>
            </w:r>
            <w:proofErr w:type="gramEnd"/>
            <w:r w:rsidRPr="000F5103">
              <w:rPr>
                <w:rFonts w:ascii="Arial CYR" w:eastAsia="Times New Roman" w:hAnsi="Arial CYR" w:cs="Arial CYR"/>
                <w:sz w:val="16"/>
                <w:szCs w:val="16"/>
              </w:rPr>
              <w:t xml:space="preserve"> отдельным категориям работников бюджетной сферы Красноярского края</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807 0102 7410010240 000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108 800,00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31 190,00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77 610,00</w:t>
            </w:r>
          </w:p>
        </w:tc>
      </w:tr>
      <w:tr w:rsidR="000F5103" w:rsidRPr="000F5103" w:rsidTr="000F5103">
        <w:trPr>
          <w:trHeight w:val="91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807 0102 7410010240 100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108 800,00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31 190,00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77 610,00</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Расходы на выплаты персоналу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807 0102 7410010240 120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108 800,00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31 190,00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77 610,00</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Фонд оплаты труда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807 0102 7410010240 121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83 600,00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31 190,00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52 410,00</w:t>
            </w:r>
          </w:p>
        </w:tc>
      </w:tr>
      <w:tr w:rsidR="000F5103" w:rsidRPr="000F5103" w:rsidTr="000F5103">
        <w:trPr>
          <w:trHeight w:val="67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807 0102 7410010240 129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25 200,00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25 200,00</w:t>
            </w:r>
          </w:p>
        </w:tc>
      </w:tr>
      <w:tr w:rsidR="000F5103" w:rsidRPr="000F5103" w:rsidTr="000F5103">
        <w:trPr>
          <w:trHeight w:val="67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807 0104 0000000000 000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1 013 565,27</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227 630,34</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785 934,93</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Непрограммные расходы администрации Вознесенского сельсовета</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807 0104 7400000000 000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1 013 565,27</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227 630,34</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785 934,93</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b/>
                <w:bCs/>
                <w:sz w:val="16"/>
                <w:szCs w:val="16"/>
              </w:rPr>
            </w:pPr>
            <w:r w:rsidRPr="000F5103">
              <w:rPr>
                <w:rFonts w:ascii="Arial CYR" w:eastAsia="Times New Roman" w:hAnsi="Arial CYR" w:cs="Arial CYR"/>
                <w:b/>
                <w:bCs/>
                <w:sz w:val="16"/>
                <w:szCs w:val="16"/>
              </w:rPr>
              <w:t>Центральный аппарат</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 xml:space="preserve">807 0104 7420000000 000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1 013 565,27</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227 630,34</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785 934,93</w:t>
            </w:r>
          </w:p>
        </w:tc>
      </w:tr>
      <w:tr w:rsidR="000F5103" w:rsidRPr="000F5103" w:rsidTr="000F5103">
        <w:trPr>
          <w:trHeight w:val="90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Выполнение функций государственными органами, органами местного самоуправления в рамках непрограммных расходов администрации Вознесенского сельсовета</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807 0104 7420004600 000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915 265,27</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201 951,24</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713 314,03</w:t>
            </w:r>
          </w:p>
        </w:tc>
      </w:tr>
      <w:tr w:rsidR="000F5103" w:rsidRPr="000F5103" w:rsidTr="000F5103">
        <w:trPr>
          <w:trHeight w:val="93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807 0104 7420004600 100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531 565,00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110 013,79</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421 551,21</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Расходы на выплаты персоналу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807 0104 7420004600 120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531 565,00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110 013,79</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421 551,21</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Фонд оплаты труда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807 0104 7420004600 121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408 265,00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89 946,78</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318 318,22</w:t>
            </w:r>
          </w:p>
        </w:tc>
      </w:tr>
      <w:tr w:rsidR="000F5103" w:rsidRPr="000F5103" w:rsidTr="000F5103">
        <w:trPr>
          <w:trHeight w:val="67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807 0104 7420004600 129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123 300,00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20 067,01</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103 232,99</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lastRenderedPageBreak/>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807 0104 7420004600 200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381 700,27</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91 413,93</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290 286,34</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807 0104 7420004600 240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381 700,27</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91 413,93</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290 286,34</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Прочая закупка товаров, работ и услуг</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807 0104 7420004600 244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375 340,27</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91 413,93</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283 926,34</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Закупка энергетических ресурсов</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807 0104 7420004600 247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6 360,00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6 360,00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Иные бюджетные ассигнования</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807 0104 7420004600 800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523,52</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1 476,48</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Уплата налогов, сборов и иных платежей</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807 0104 7420004600 850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523,52</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1 476,48</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Уплата иных платежей</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807 0104 7420004600 853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523,52</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1 476,48</w:t>
            </w:r>
          </w:p>
        </w:tc>
      </w:tr>
      <w:tr w:rsidR="000F5103" w:rsidRPr="000F5103" w:rsidTr="000F5103">
        <w:trPr>
          <w:trHeight w:val="13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proofErr w:type="gramStart"/>
            <w:r w:rsidRPr="000F5103">
              <w:rPr>
                <w:rFonts w:ascii="Arial CYR" w:eastAsia="Times New Roman" w:hAnsi="Arial CYR" w:cs="Arial CYR"/>
                <w:sz w:val="16"/>
                <w:szCs w:val="16"/>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администрации Вознесенского сельсовета</w:t>
            </w:r>
            <w:proofErr w:type="gramEnd"/>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807 0104 7420010490 000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98 300,00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25 679,10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72 620,90</w:t>
            </w:r>
          </w:p>
        </w:tc>
      </w:tr>
      <w:tr w:rsidR="000F5103" w:rsidRPr="000F5103" w:rsidTr="000F5103">
        <w:trPr>
          <w:trHeight w:val="97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807 0104 7420010490 100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98 300,00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25 679,10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72 620,90</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Расходы на выплаты персоналу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807 0104 7420010490 120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98 300,00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25 679,10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72 620,90</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Фонд оплаты труда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807 0104 7420010490 121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75 800,00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19 722,82</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56 077,18</w:t>
            </w:r>
          </w:p>
        </w:tc>
      </w:tr>
      <w:tr w:rsidR="000F5103" w:rsidRPr="000F5103" w:rsidTr="000F5103">
        <w:trPr>
          <w:trHeight w:val="67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807 0104 7420010490 129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22 500,00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5 956,28</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16 543,72</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Резервные фонды</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807 0111 0000000000 000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10 000,00</w:t>
            </w:r>
          </w:p>
        </w:tc>
      </w:tr>
      <w:tr w:rsidR="000F5103" w:rsidRPr="000F5103" w:rsidTr="000F5103">
        <w:trPr>
          <w:trHeight w:val="34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Непрограмные расходы органов местного самоуправления</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807 0111 9900000000 000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10 000,00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b/>
                <w:bCs/>
                <w:sz w:val="16"/>
                <w:szCs w:val="16"/>
              </w:rPr>
            </w:pPr>
            <w:r w:rsidRPr="000F5103">
              <w:rPr>
                <w:rFonts w:ascii="Arial CYR" w:eastAsia="Times New Roman" w:hAnsi="Arial CYR" w:cs="Arial CYR"/>
                <w:b/>
                <w:bCs/>
                <w:sz w:val="16"/>
                <w:szCs w:val="16"/>
              </w:rPr>
              <w:t>Непрограмные расходы</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 xml:space="preserve">807 0111 9990000000 000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10 000,00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10 000,00</w:t>
            </w:r>
          </w:p>
        </w:tc>
      </w:tr>
      <w:tr w:rsidR="000F5103" w:rsidRPr="000F5103" w:rsidTr="000F5103">
        <w:trPr>
          <w:trHeight w:val="46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Резервные фонды местных администраций в рамках непрограмных расходов органов местного самоуправления</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807 0111 9990007050 000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10 000,00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Иные бюджетные ассигнования</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807 0111 9990007050 800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10 000,00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Резервные средства</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807 0111 9990007050 870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10 000,00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Другие общегосударственные вопросы</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807 0113 0000000000 000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3 330 918,00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858 590,46</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2 472 327,54</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Непрограммные расходы администрации Вознесенского сельсовета</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807 0113 7400000000 000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3 328 718,00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858 590,46</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2 470 127,54</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b/>
                <w:bCs/>
                <w:sz w:val="16"/>
                <w:szCs w:val="16"/>
              </w:rPr>
            </w:pPr>
            <w:r w:rsidRPr="000F5103">
              <w:rPr>
                <w:rFonts w:ascii="Arial CYR" w:eastAsia="Times New Roman" w:hAnsi="Arial CYR" w:cs="Arial CYR"/>
                <w:b/>
                <w:bCs/>
                <w:sz w:val="16"/>
                <w:szCs w:val="16"/>
              </w:rPr>
              <w:t>Другие общегосударственные вопросы</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 xml:space="preserve">807 0113 7440000000 000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3 328 718,00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858 590,46</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2 470 127,54</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lastRenderedPageBreak/>
              <w:t>Выполнение прочих обязательств государства, носящий разовый характер</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807 0113 7440000304 000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10 000,00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Иные бюджетные ассигнования</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807 0113 7440000304 800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10 000,00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Уплата налогов, сборов и иных платежей</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807 0113 7440000304 850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10 000,00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Уплата иных платежей</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807 0113 7440000304 853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10 000,00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Центральный аппарат в рамках непрограммных расходов администрации Вознесенского сельсовета</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807 0113 7440004600 000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888 684,00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156 946,01</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731 737,99</w:t>
            </w:r>
          </w:p>
        </w:tc>
      </w:tr>
      <w:tr w:rsidR="000F5103" w:rsidRPr="000F5103" w:rsidTr="000F5103">
        <w:trPr>
          <w:trHeight w:val="93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807 0113 7440004600 100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827 684,00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145 731,01</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681 952,99</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Расходы на выплаты персоналу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807 0113 7440004600 120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827 684,00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145 731,01</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681 952,99</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Фонд оплаты труда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807 0113 7440004600 121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635 699,00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114 642,40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521 056,60</w:t>
            </w:r>
          </w:p>
        </w:tc>
      </w:tr>
      <w:tr w:rsidR="000F5103" w:rsidRPr="000F5103" w:rsidTr="000F5103">
        <w:trPr>
          <w:trHeight w:val="67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807 0113 7440004600 129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191 985,00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31 088,61</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160 896,39</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807 0113 7440004600 200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61 000,00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11 215,00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49 785,00</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807 0113 7440004600 240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61 000,00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11 215,00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49 785,00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Прочая закупка товаров, работ и услуг</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807 0113 7440004600 244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61 000,00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11 215,00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49 785,00</w:t>
            </w:r>
          </w:p>
        </w:tc>
      </w:tr>
      <w:tr w:rsidR="000F5103" w:rsidRPr="000F5103" w:rsidTr="000F5103">
        <w:trPr>
          <w:trHeight w:val="72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 xml:space="preserve">Финансовое обеспечение (возмещение) расходов на увеличение </w:t>
            </w:r>
            <w:proofErr w:type="gramStart"/>
            <w:r w:rsidRPr="000F5103">
              <w:rPr>
                <w:rFonts w:ascii="Arial CYR" w:eastAsia="Times New Roman" w:hAnsi="Arial CYR" w:cs="Arial CYR"/>
                <w:sz w:val="16"/>
                <w:szCs w:val="16"/>
              </w:rPr>
              <w:t>размеров оплаты труда</w:t>
            </w:r>
            <w:proofErr w:type="gramEnd"/>
            <w:r w:rsidRPr="000F5103">
              <w:rPr>
                <w:rFonts w:ascii="Arial CYR" w:eastAsia="Times New Roman" w:hAnsi="Arial CYR" w:cs="Arial CYR"/>
                <w:sz w:val="16"/>
                <w:szCs w:val="16"/>
              </w:rPr>
              <w:t xml:space="preserve"> отдельным категориям работников бюджетной сферы Красноярского края</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807 0113 7440010240 000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69 200,00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13 300,00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55 900,00</w:t>
            </w:r>
          </w:p>
        </w:tc>
      </w:tr>
      <w:tr w:rsidR="000F5103" w:rsidRPr="000F5103" w:rsidTr="000F5103">
        <w:trPr>
          <w:trHeight w:val="96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807 0113 7440010240 100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69 200,00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13 300,00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55 900,00</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Расходы на выплаты персоналу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807 0113 7440010240 120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69 200,00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13 300,00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55 900,00</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Фонд оплаты труда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807 0113 7440010240 121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53 100,00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13 300,00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39 800,00</w:t>
            </w:r>
          </w:p>
        </w:tc>
      </w:tr>
      <w:tr w:rsidR="000F5103" w:rsidRPr="000F5103" w:rsidTr="000F5103">
        <w:trPr>
          <w:trHeight w:val="67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807 0113 7440010240 129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16 100,00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16 100,00</w:t>
            </w:r>
          </w:p>
        </w:tc>
      </w:tr>
      <w:tr w:rsidR="000F5103" w:rsidRPr="000F5103" w:rsidTr="000F5103">
        <w:trPr>
          <w:trHeight w:val="13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proofErr w:type="gramStart"/>
            <w:r w:rsidRPr="000F5103">
              <w:rPr>
                <w:rFonts w:ascii="Arial CYR" w:eastAsia="Times New Roman" w:hAnsi="Arial CYR" w:cs="Arial CYR"/>
                <w:sz w:val="16"/>
                <w:szCs w:val="16"/>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администрации Вознесенского сельсовета</w:t>
            </w:r>
            <w:proofErr w:type="gramEnd"/>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807 0113 7440010490 000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869 700,00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271 316,89</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598 383,11</w:t>
            </w:r>
          </w:p>
        </w:tc>
      </w:tr>
      <w:tr w:rsidR="000F5103" w:rsidRPr="000F5103" w:rsidTr="000F5103">
        <w:trPr>
          <w:trHeight w:val="94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807 0113 7440010490 100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869 700,00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271 316,89</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598 383,11</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Расходы на выплаты персоналу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807 0113 7440010490 120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869 700,00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271 316,89</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598 383,11</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Фонд оплаты труда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807 0113 7440010490 121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657 600,00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164 505,57</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493 094,43</w:t>
            </w:r>
          </w:p>
        </w:tc>
      </w:tr>
      <w:tr w:rsidR="000F5103" w:rsidRPr="000F5103" w:rsidTr="000F5103">
        <w:trPr>
          <w:trHeight w:val="67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807 0113 7440010490 129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212 100,00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106 811,32</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105 288,68</w:t>
            </w:r>
          </w:p>
        </w:tc>
      </w:tr>
      <w:tr w:rsidR="000F5103" w:rsidRPr="000F5103" w:rsidTr="000F5103">
        <w:trPr>
          <w:trHeight w:val="90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Обеспечение деятельности подведомственных учреждений по обеспечению хозяйственного обслуживания в рамках непрограммных расходов администрации Вознесенского сельсовета</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807 0113 7440093990 000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1 491 134,00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407 027,56</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1 084 106,44</w:t>
            </w:r>
          </w:p>
        </w:tc>
      </w:tr>
      <w:tr w:rsidR="000F5103" w:rsidRPr="000F5103" w:rsidTr="000F5103">
        <w:trPr>
          <w:trHeight w:val="91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807 0113 7440093990 100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1 336 059,00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407 027,56</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929 031,44</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Расходы на выплаты персоналу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807 0113 7440093990 120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1 336 059,00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407 027,56</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929 031,44</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Фонд оплаты труда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807 0113 7440093990 121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1 013 278,00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309 281,54</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703 996,46</w:t>
            </w:r>
          </w:p>
        </w:tc>
      </w:tr>
      <w:tr w:rsidR="000F5103" w:rsidRPr="000F5103" w:rsidTr="000F5103">
        <w:trPr>
          <w:trHeight w:val="67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807 0113 7440093990 129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322 781,00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97 746,02</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225 034,98</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807 0113 7440093990 200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155 075,00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155 075,00</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807 0113 7440093990 240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155 075,00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155 075,00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Прочая закупка товаров, работ и услуг</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807 0113 7440093990 244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148 715,00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148 715,00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Закупка энергетических ресурсов</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807 0113 7440093990 247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6 360,00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6 360,00</w:t>
            </w:r>
          </w:p>
        </w:tc>
      </w:tr>
      <w:tr w:rsidR="000F5103" w:rsidRPr="000F5103" w:rsidTr="000F5103">
        <w:trPr>
          <w:trHeight w:val="34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lastRenderedPageBreak/>
              <w:t>Непрограмные расходы органов местного самоуправления</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807 0113 9900000000 000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2 200,00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2 200,00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b/>
                <w:bCs/>
                <w:sz w:val="16"/>
                <w:szCs w:val="16"/>
              </w:rPr>
            </w:pPr>
            <w:r w:rsidRPr="000F5103">
              <w:rPr>
                <w:rFonts w:ascii="Arial CYR" w:eastAsia="Times New Roman" w:hAnsi="Arial CYR" w:cs="Arial CYR"/>
                <w:b/>
                <w:bCs/>
                <w:sz w:val="16"/>
                <w:szCs w:val="16"/>
              </w:rPr>
              <w:t>Непрограмные расходы</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 xml:space="preserve">807 0113 9990000000 000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2 200,00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2 200,00</w:t>
            </w:r>
          </w:p>
        </w:tc>
      </w:tr>
      <w:tr w:rsidR="000F5103" w:rsidRPr="000F5103" w:rsidTr="000F5103">
        <w:trPr>
          <w:trHeight w:val="90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Выполнение государственных полномочий по созданию и обеспечению деятельности административных комиссий в рамках непрограмных расходов органов местного самоуправления</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807 0113 9990075140 000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2 200,00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2 200,00</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807 0113 9990075140 200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2 200,00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2 200,00</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807 0113 9990075140 240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2 200,00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2 200,00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Прочая закупка товаров, работ и услуг</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807 0113 9990075140 244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2 200,00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2 200,00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НАЦИОНАЛЬНАЯ ОБОРОНА</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807 0200 0000000000 000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109 200,00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22 086,85</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87 113,15</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Мобилизационная и вневойсковая подготовка</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807 0203 0000000000 000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109 200,00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22 086,85</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87 113,15</w:t>
            </w:r>
          </w:p>
        </w:tc>
      </w:tr>
      <w:tr w:rsidR="000F5103" w:rsidRPr="000F5103" w:rsidTr="000F5103">
        <w:trPr>
          <w:trHeight w:val="36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Непрограмные расходы органов местного самоуправления</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807 0203 9900000000 000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109 200,00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22 086,85</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87 113,15</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b/>
                <w:bCs/>
                <w:sz w:val="16"/>
                <w:szCs w:val="16"/>
              </w:rPr>
            </w:pPr>
            <w:r w:rsidRPr="000F5103">
              <w:rPr>
                <w:rFonts w:ascii="Arial CYR" w:eastAsia="Times New Roman" w:hAnsi="Arial CYR" w:cs="Arial CYR"/>
                <w:b/>
                <w:bCs/>
                <w:sz w:val="16"/>
                <w:szCs w:val="16"/>
              </w:rPr>
              <w:t>Непрограмные расходы</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 xml:space="preserve">807 0203 9990000000 000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109 200,00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22 086,85</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87 113,15</w:t>
            </w:r>
          </w:p>
        </w:tc>
      </w:tr>
      <w:tr w:rsidR="000F5103" w:rsidRPr="000F5103" w:rsidTr="000F5103">
        <w:trPr>
          <w:trHeight w:val="90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Осуществление первичного воинского учета на территориях, где отсутствуют военные комиссариаты в рамках непрограмных расходов органов местного самоуправления</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807 0203 9990051180 000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109 200,00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22 086,85</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87 113,15</w:t>
            </w:r>
          </w:p>
        </w:tc>
      </w:tr>
      <w:tr w:rsidR="000F5103" w:rsidRPr="000F5103" w:rsidTr="000F5103">
        <w:trPr>
          <w:trHeight w:val="96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807 0203 9990051180 100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87 806,00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22 086,85</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65 719,15</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Расходы на выплаты персоналу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807 0203 9990051180 120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87 806,00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22 086,85</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65 719,15</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Фонд оплаты труда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807 0203 9990051180 121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67 439,00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17 988,07</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49 450,93</w:t>
            </w:r>
          </w:p>
        </w:tc>
      </w:tr>
      <w:tr w:rsidR="000F5103" w:rsidRPr="000F5103" w:rsidTr="000F5103">
        <w:trPr>
          <w:trHeight w:val="67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807 0203 9990051180 129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20 367,00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4 098,78</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16 268,22</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807 0203 9990051180 200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21 394,00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21 394,00</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807 0203 9990051180 240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21 394,00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21 394,00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Прочая закупка товаров, работ и услуг</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807 0203 9990051180 244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21 394,00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21 394,00</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НАЦИОНАЛЬНАЯ БЕЗОПАСНОСТЬ И ПРАВООХРАНИТЕЛЬНАЯ ДЕЯТЕЛЬНОСТЬ</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807 0300 0000000000 000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76 000,00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76 000,00</w:t>
            </w:r>
          </w:p>
        </w:tc>
      </w:tr>
      <w:tr w:rsidR="000F5103" w:rsidRPr="000F5103" w:rsidTr="000F5103">
        <w:trPr>
          <w:trHeight w:val="67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lastRenderedPageBreak/>
              <w:t>Защита населения и территории от чрезвычайных ситуаций природного и техногенного характера, пожарная безопасность</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807 0310 0000000000 000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76 000,00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76 000,00</w:t>
            </w:r>
          </w:p>
        </w:tc>
      </w:tr>
      <w:tr w:rsidR="000F5103" w:rsidRPr="000F5103" w:rsidTr="000F5103">
        <w:trPr>
          <w:trHeight w:val="67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Муниципальная программа "Обеспечение жизнедеятельности на территории Вознесенского сельсовета Абанского района"</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807 0310 0100000000 000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76 000,00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76 000,00</w:t>
            </w:r>
          </w:p>
        </w:tc>
      </w:tr>
      <w:tr w:rsidR="000F5103" w:rsidRPr="000F5103" w:rsidTr="000F5103">
        <w:trPr>
          <w:trHeight w:val="13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b/>
                <w:bCs/>
                <w:sz w:val="16"/>
                <w:szCs w:val="16"/>
              </w:rPr>
            </w:pPr>
            <w:r w:rsidRPr="000F5103">
              <w:rPr>
                <w:rFonts w:ascii="Arial CYR" w:eastAsia="Times New Roman" w:hAnsi="Arial CYR" w:cs="Arial CYR"/>
                <w:b/>
                <w:bCs/>
                <w:sz w:val="16"/>
                <w:szCs w:val="16"/>
              </w:rPr>
              <w:t>Подпрограмма "Участие в профилактике терроризма и экстремизма, а также в минимизации и (или) ликвидации последствий проявления терроризма и экстремизма в границах поселения, обеспечение первичных мер пожарной безопасности в границах населенных пунктов поселения"</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 xml:space="preserve">807 0310 0110000000 000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76 000,00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76 000,00</w:t>
            </w:r>
          </w:p>
        </w:tc>
      </w:tr>
      <w:tr w:rsidR="000F5103" w:rsidRPr="000F5103" w:rsidTr="000F5103">
        <w:trPr>
          <w:trHeight w:val="202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Обеспечение первичных мер пожарной безопасности в рамках подпрограммы "Участие в профилактике терроризма и экстремизма, а также в минимизации и (или) ликвидации последствий проявления терроризма и экстремизма в границах поселения, обеспечение первичных мер пожарной безопасности в границах населенных пунктов поселения" муниципальной программы "Обеспечение жизнедеятельности на территории Вознесенского сельсовета Абанского района"</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0310 01100S4120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76 000,00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76 000,00</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0310 01100S4120 200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76 000,00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76 000,00</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0310 01100S4120 240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76 000,00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76 000,00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Прочая закупка товаров, работ и услуг</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0310 01100S4120 244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76 000,00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76 000,00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НАЦИОНАЛЬНАЯ ЭКОНОМИКА</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807 0400 0000000000 000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211 458,59</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35 247,20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176 211,39</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Дорожное хозяйство (дорожные фонды)</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807 0409 0000000000 000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211 458,59</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35 247,20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176 211,39</w:t>
            </w:r>
          </w:p>
        </w:tc>
      </w:tr>
      <w:tr w:rsidR="000F5103" w:rsidRPr="000F5103" w:rsidTr="000F5103">
        <w:trPr>
          <w:trHeight w:val="67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Муниципальная программа "Обеспечение жизнедеятельности на территории Вознесенского сельсовета Абанского района"</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807 0409 0100000000 000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211 458,59</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35 247,20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176 211,39</w:t>
            </w:r>
          </w:p>
        </w:tc>
      </w:tr>
      <w:tr w:rsidR="000F5103" w:rsidRPr="000F5103" w:rsidTr="000F5103">
        <w:trPr>
          <w:trHeight w:val="67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b/>
                <w:bCs/>
                <w:sz w:val="16"/>
                <w:szCs w:val="16"/>
              </w:rPr>
            </w:pPr>
            <w:r w:rsidRPr="000F5103">
              <w:rPr>
                <w:rFonts w:ascii="Arial CYR" w:eastAsia="Times New Roman" w:hAnsi="Arial CYR" w:cs="Arial CYR"/>
                <w:b/>
                <w:bCs/>
                <w:sz w:val="16"/>
                <w:szCs w:val="16"/>
              </w:rPr>
              <w:t>Подпрограмма "Содействие развитию дорожного хозяйства, безопасности дорожного движения на территории поселения"</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 xml:space="preserve">807 0409 0130000000 000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211 458,59</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35 247,20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176 211,39</w:t>
            </w:r>
          </w:p>
        </w:tc>
      </w:tr>
      <w:tr w:rsidR="000F5103" w:rsidRPr="000F5103" w:rsidTr="000F5103">
        <w:trPr>
          <w:trHeight w:val="180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lastRenderedPageBreak/>
              <w:t>Обеспечение дорожной деятельности в отношении автомобильных дорог общего пользования местного значения за счет средств дорожного фонда Вознесенского сельсовета в рамках подпрограммы "Содействие развитию дорожного хозяйства, безопасности дорожного движения на территории поселения" муниципальной программы "Обеспечение жизнедеятельности на территории Вознесенского сельсовета Абанского района"</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807 0409 0130004190 000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211 458,59</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35 247,20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176 211,39</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807 0409 0130004190 200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211 458,59</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35 247,20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176 211,39</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807 0409 0130004190 240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211 458,59</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35 247,20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176 211,39</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Прочая закупка товаров, работ и услуг</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807 0409 0130004190 244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211 458,59</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35 247,20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176 211,39</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ЖИЛИЩНО-КОММУНАЛЬНОЕ ХОЗЯЙСТВО</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807 0500 0000000000 000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1 303 047,80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69 192,40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1 233 855,40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Коммунальное хозяйство</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807 0502 0000000000 000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16 960,00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16 960,00</w:t>
            </w:r>
          </w:p>
        </w:tc>
      </w:tr>
      <w:tr w:rsidR="000F5103" w:rsidRPr="000F5103" w:rsidTr="000F5103">
        <w:trPr>
          <w:trHeight w:val="67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Муниципальная программа "Обеспечение жизнедеятельности на территории Вознесенского сельсовета Абанского района"</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807 0502 0100000000 000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16 960,00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16 960,00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b/>
                <w:bCs/>
                <w:sz w:val="16"/>
                <w:szCs w:val="16"/>
              </w:rPr>
            </w:pPr>
            <w:r w:rsidRPr="000F5103">
              <w:rPr>
                <w:rFonts w:ascii="Arial CYR" w:eastAsia="Times New Roman" w:hAnsi="Arial CYR" w:cs="Arial CYR"/>
                <w:b/>
                <w:bCs/>
                <w:sz w:val="16"/>
                <w:szCs w:val="16"/>
              </w:rPr>
              <w:t>Отдельные мероприятия муниципальной программы</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 xml:space="preserve">807 0502 0190000000 000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16 960,00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16 960,00</w:t>
            </w:r>
          </w:p>
        </w:tc>
      </w:tr>
      <w:tr w:rsidR="000F5103" w:rsidRPr="000F5103" w:rsidTr="000F5103">
        <w:trPr>
          <w:trHeight w:val="202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proofErr w:type="gramStart"/>
            <w:r w:rsidRPr="000F5103">
              <w:rPr>
                <w:rFonts w:ascii="Arial CYR" w:eastAsia="Times New Roman" w:hAnsi="Arial CYR" w:cs="Arial CYR"/>
                <w:sz w:val="16"/>
                <w:szCs w:val="16"/>
              </w:rPr>
              <w:t>Оплата (возмещение) расходов на приобретение электрической энергии (оплата услуг по передаче электрической энергии, являющейся неотъемлемой частью процесса поставки электрической энергии потребителям) для объектов водоснабжения, предназначенных для обслуживания населения, в рамках отдельных мероприятий муниципальной программы "Обеспечение жизнедеятельности на территории Вознесенского сельсовета Абанского района"</w:t>
            </w:r>
            <w:proofErr w:type="gramEnd"/>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807 0502 0190006070 000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16 960,00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16 960,00</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807 0502 0190006070 200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16 960,00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16 960,00</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807 0502 0190006070 240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16 960,00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16 960,00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Закупка энергетических ресурсов</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807 0502 0190006070 247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16 960,00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16 960,00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Благоустройство</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807 0503 0000000000 000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1 286 087,80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69 192,40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1 216 895,40</w:t>
            </w:r>
          </w:p>
        </w:tc>
      </w:tr>
      <w:tr w:rsidR="000F5103" w:rsidRPr="000F5103" w:rsidTr="000F5103">
        <w:trPr>
          <w:trHeight w:val="67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Муниципальная программа "Обеспечение жизнедеятельности на территории Вознесенского сельсовета Абанского района"</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807 0503 0100000000 000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1 286 087,80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69 192,40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1 216 895,40</w:t>
            </w:r>
          </w:p>
        </w:tc>
      </w:tr>
      <w:tr w:rsidR="000F5103" w:rsidRPr="000F5103" w:rsidTr="000F5103">
        <w:trPr>
          <w:trHeight w:val="70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b/>
                <w:bCs/>
                <w:sz w:val="16"/>
                <w:szCs w:val="16"/>
              </w:rPr>
            </w:pPr>
            <w:r w:rsidRPr="000F5103">
              <w:rPr>
                <w:rFonts w:ascii="Arial CYR" w:eastAsia="Times New Roman" w:hAnsi="Arial CYR" w:cs="Arial CYR"/>
                <w:b/>
                <w:bCs/>
                <w:sz w:val="16"/>
                <w:szCs w:val="16"/>
              </w:rPr>
              <w:lastRenderedPageBreak/>
              <w:t>Подпрограмма "Повышение энергетической эффективности, обеспечение жизнедеятельности коммунальной системы, благоустройство территории"</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 xml:space="preserve">807 0503 0120000000 000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1 286 087,80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69 192,40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1 216 895,40</w:t>
            </w:r>
          </w:p>
        </w:tc>
      </w:tr>
      <w:tr w:rsidR="000F5103" w:rsidRPr="000F5103" w:rsidTr="000F5103">
        <w:trPr>
          <w:trHeight w:val="136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Мероприятия по уличному освещению в рамках подпрограммы "Повышение энергетической эффективности, обеспечение жизнедеятельности коммунальной системы, благоустройство территории" муниципальной программы "Обеспечение жизнедеятельности на территории Вознесенского сельсовета Абанского района"</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807 0503 0120061000 000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220 963,80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69 192,40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151 771,40</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807 0503 0120061000 200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220 963,80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69 192,40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151 771,40</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807 0503 0120061000 240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220 963,80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69 192,40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151 771,40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Прочая закупка товаров, работ и услуг</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807 0503 0120061000 244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37 676,96</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11 920,00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25 756,96</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Закупка энергетических ресурсов</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807 0503 0120061000 247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183 286,84</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57 272,40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126 014,44</w:t>
            </w:r>
          </w:p>
        </w:tc>
      </w:tr>
      <w:tr w:rsidR="000F5103" w:rsidRPr="000F5103" w:rsidTr="000F5103">
        <w:trPr>
          <w:trHeight w:val="157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Организация ритуальных услуг и содержание мест захоронения в рамках подпрограммы "Повышение энергетической эффективности, обеспечение жизнедеятельности коммунальной системы, благоустройство территории" муниципальной программы "Обеспечение жизнедеятельности на территории Вознесенского сельсовета Абанского района"</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807 0503 0120064000 000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6 300,00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6 300,00</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807 0503 0120064000 200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6 300,00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6 300,00</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807 0503 0120064000 240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6 300,00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6 300,00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Прочая закупка товаров, работ и услуг</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807 0503 0120064000 244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6 300,00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6 300,00</w:t>
            </w:r>
          </w:p>
        </w:tc>
      </w:tr>
      <w:tr w:rsidR="000F5103" w:rsidRPr="000F5103" w:rsidTr="000F5103">
        <w:trPr>
          <w:trHeight w:val="157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Реализация мероприятий по поддержке местных инициатив в рамках подпрограммы "Повышение энергетической эффективности, обеспечение жизнедеятельности коммунальной системы, благоустройство территории" муниципальной программы "Обеспечение жизнедеятельности на территории Вознесенского сельсовета Абанского района"</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0503 01200S6410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1 058 824,00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1 058 824,00</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0503 01200S6410 200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1 058 824,00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1 058 824,00</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0503 01200S6410 240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1 058 824,00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1 058 824,00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lastRenderedPageBreak/>
              <w:t>Прочая закупка товаров, работ и услуг</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0503 01200S6410 244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1 058 824,00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1 058 824,00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ОБРАЗОВАНИЕ</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807 0700 0000000000 000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341 000,00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111 416,00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229 584,00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Дошкольное образование</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807 0701 0000000000 000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91 000,00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46 416,00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44 584,00</w:t>
            </w:r>
          </w:p>
        </w:tc>
      </w:tr>
      <w:tr w:rsidR="000F5103" w:rsidRPr="000F5103" w:rsidTr="000F5103">
        <w:trPr>
          <w:trHeight w:val="67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Муниципальная программа "Обеспечение жизнедеятельности на территории Вознесенского сельсовета Абанского района"</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807 0701 0100000000 000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91 000,00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46 416,00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44 584,00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b/>
                <w:bCs/>
                <w:sz w:val="16"/>
                <w:szCs w:val="16"/>
              </w:rPr>
            </w:pPr>
            <w:r w:rsidRPr="000F5103">
              <w:rPr>
                <w:rFonts w:ascii="Arial CYR" w:eastAsia="Times New Roman" w:hAnsi="Arial CYR" w:cs="Arial CYR"/>
                <w:b/>
                <w:bCs/>
                <w:sz w:val="16"/>
                <w:szCs w:val="16"/>
              </w:rPr>
              <w:t>Отдельные мероприятия муниципальной программы</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 xml:space="preserve">807 0701 0190000000 000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91 000,00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46 416,00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44 584,00</w:t>
            </w:r>
          </w:p>
        </w:tc>
      </w:tr>
      <w:tr w:rsidR="000F5103" w:rsidRPr="000F5103" w:rsidTr="000F5103">
        <w:trPr>
          <w:trHeight w:val="13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Оплата (возмещение) расходов по приобретению и доставке твердого топлива для учреждений в сфере образования, находящихся в ведении муниципального района в рамках отдельных мероприятий муниципальной программы "Обеспечение жизнедеятельности на территории Вознесенского сельсовета Абанского района"</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807 0701 0190106010 000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91 000,00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46 416,00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44 584,00</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807 0701 0190106010 200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91 000,00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46 416,00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44 584,00</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807 0701 0190106010 240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91 000,00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46 416,00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44 584,00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Прочая закупка товаров, работ и услуг</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807 0701 0190106010 244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91 000,00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46 416,00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44 584,00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Общее образование</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807 0702 0000000000 000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250 000,00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65 000,00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185 000,00</w:t>
            </w:r>
          </w:p>
        </w:tc>
      </w:tr>
      <w:tr w:rsidR="000F5103" w:rsidRPr="000F5103" w:rsidTr="000F5103">
        <w:trPr>
          <w:trHeight w:val="67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Муниципальная программа "Обеспечение жизнедеятельности на территории Вознесенского сельсовета Абанского района"</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807 0702 0100000000 000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250 000,00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65 000,00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185 000,00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b/>
                <w:bCs/>
                <w:sz w:val="16"/>
                <w:szCs w:val="16"/>
              </w:rPr>
            </w:pPr>
            <w:r w:rsidRPr="000F5103">
              <w:rPr>
                <w:rFonts w:ascii="Arial CYR" w:eastAsia="Times New Roman" w:hAnsi="Arial CYR" w:cs="Arial CYR"/>
                <w:b/>
                <w:bCs/>
                <w:sz w:val="16"/>
                <w:szCs w:val="16"/>
              </w:rPr>
              <w:t>Отдельные мероприятия муниципальной программы</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 xml:space="preserve">807 0702 0190000000 000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250 000,00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65 000,00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185 000,00</w:t>
            </w:r>
          </w:p>
        </w:tc>
      </w:tr>
      <w:tr w:rsidR="000F5103" w:rsidRPr="000F5103" w:rsidTr="000F5103">
        <w:trPr>
          <w:trHeight w:val="13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Оплата (возмещение) расходов по приобретению и доставке твердого топлива для учреждений в сфере образования, находящихся в ведении муниципального района в рамках отдельных мероприятий муниципальной программы "Обеспечение жизнедеятельности на территории Вознесенского сельсовета Абанского района"</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807 0702 0190106010 000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250 000,00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65 000,00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185 000,00</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807 0702 0190106010 200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250 000,00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65 000,00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185 000,00</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807 0702 0190106010 240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250 000,00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65 000,00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185 000,00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Прочая закупка товаров, работ и услуг</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807 0702 0190106010 244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250 000,00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65 000,00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185 000,00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КУЛЬТУРА, КИНЕМАТОГРАФИЯ</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807 0800 0000000000 000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59 600,00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33 200,00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26 400,00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Культура</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807 0801 0000000000 000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59 600,00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33 200,00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26 400,00</w:t>
            </w:r>
          </w:p>
        </w:tc>
      </w:tr>
      <w:tr w:rsidR="000F5103" w:rsidRPr="000F5103" w:rsidTr="000F5103">
        <w:trPr>
          <w:trHeight w:val="67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lastRenderedPageBreak/>
              <w:t>Муниципальная программа "Обеспечение жизнедеятельности на территории Вознесенского сельсовета Абанского района"</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807 0801 0100000000 000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59 600,00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33 200,00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26 400,00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b/>
                <w:bCs/>
                <w:sz w:val="16"/>
                <w:szCs w:val="16"/>
              </w:rPr>
            </w:pPr>
            <w:r w:rsidRPr="000F5103">
              <w:rPr>
                <w:rFonts w:ascii="Arial CYR" w:eastAsia="Times New Roman" w:hAnsi="Arial CYR" w:cs="Arial CYR"/>
                <w:b/>
                <w:bCs/>
                <w:sz w:val="16"/>
                <w:szCs w:val="16"/>
              </w:rPr>
              <w:t>Отдельные мероприятия муниципальной программы</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 xml:space="preserve">807 0801 0190000000 000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59 600,00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33 200,00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26 400,00</w:t>
            </w:r>
          </w:p>
        </w:tc>
      </w:tr>
      <w:tr w:rsidR="000F5103" w:rsidRPr="000F5103" w:rsidTr="000F5103">
        <w:trPr>
          <w:trHeight w:val="22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proofErr w:type="gramStart"/>
            <w:r w:rsidRPr="000F5103">
              <w:rPr>
                <w:rFonts w:ascii="Arial CYR" w:eastAsia="Times New Roman" w:hAnsi="Arial CYR" w:cs="Arial CYR"/>
                <w:sz w:val="16"/>
                <w:szCs w:val="16"/>
              </w:rPr>
              <w:t>Оплата (возмещение) расходов по приобретению и доставке твердого топлива, приобретение электрической энергии (оплата услуг по передаче электрической энергии, являющейся неотъемлемой частью процесса поставки электрической энергии потребителям) для учреждений библиотечной системы, находящихся в ведении муниципального района в рамках отдельных мероприятий муниципальной программы "Обеспечение жизнедеятельности на территории Вознесенского сельсовета Абанского района"</w:t>
            </w:r>
            <w:proofErr w:type="gramEnd"/>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807 0801 0190206010 000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16 800,00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9 900,00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6 900,00</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807 0801 0190206010 200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16 800,00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9 900,00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6 900,00</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807 0801 0190206010 240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16 800,00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9 900,00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6 900,00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Прочая закупка товаров, работ и услуг</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807 0801 0190206010 244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16 800,00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9 900,00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6 900,00</w:t>
            </w:r>
          </w:p>
        </w:tc>
      </w:tr>
      <w:tr w:rsidR="000F5103" w:rsidRPr="000F5103" w:rsidTr="000F5103">
        <w:trPr>
          <w:trHeight w:val="198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proofErr w:type="gramStart"/>
            <w:r w:rsidRPr="000F5103">
              <w:rPr>
                <w:rFonts w:ascii="Arial CYR" w:eastAsia="Times New Roman" w:hAnsi="Arial CYR" w:cs="Arial CYR"/>
                <w:sz w:val="16"/>
                <w:szCs w:val="16"/>
              </w:rPr>
              <w:t>Оплата (возмещение) расходов по приобретению и доставке твердого топлива, приобретение электрической энергии (оплата услуг по передаче электрической энергии, являющейся неотъемлемой частью процесса поставки электрической энергии потребителям) для учреждений клубной системы, находящихся в ведении муниципального района в рамках отдельных мероприятий муниципальной программы "Обеспечение жизнедеятельности на территории Вознесенского сельсовета Абанского района"</w:t>
            </w:r>
            <w:proofErr w:type="gramEnd"/>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807 0801 0190306010 000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42 800,00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23 300,00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19 500,00</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807 0801 0190306010 200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42 800,00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23 300,00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19 500,00</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807 0801 0190306010 240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42 800,00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23 300,00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19 500,00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Прочая закупка товаров, работ и услуг</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807 0801 0190306010 244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42 800,00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23 300,00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19 500,00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СОЦИАЛЬНАЯ ПОЛИТИКА</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807 1000 0000000000 000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18 000,00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4 500,00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13 500,00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Пенсионное обеспечение</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807 1001 0000000000 000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18 000,00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4 500,00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13 500,00</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Непрограммные расходы администрации Вознесенского сельсовета</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807 1001 7400000000 000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18 000,00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4 500,00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13 500,00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b/>
                <w:bCs/>
                <w:sz w:val="16"/>
                <w:szCs w:val="16"/>
              </w:rPr>
            </w:pPr>
            <w:r w:rsidRPr="000F5103">
              <w:rPr>
                <w:rFonts w:ascii="Arial CYR" w:eastAsia="Times New Roman" w:hAnsi="Arial CYR" w:cs="Arial CYR"/>
                <w:b/>
                <w:bCs/>
                <w:sz w:val="16"/>
                <w:szCs w:val="16"/>
              </w:rPr>
              <w:t>Выполнение других обязательств государства</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 xml:space="preserve">807 1001 7450000000 000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18 000,00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4 500,00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13 500,00</w:t>
            </w:r>
          </w:p>
        </w:tc>
      </w:tr>
      <w:tr w:rsidR="000F5103" w:rsidRPr="000F5103" w:rsidTr="000F5103">
        <w:trPr>
          <w:trHeight w:val="67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lastRenderedPageBreak/>
              <w:t>Доплаты к пенсиям государственных (муницапальных) служащих в рамках непрограммных расходов администрации Вознесенского сельсовета</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807 1001 7450010010 000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18 000,00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4 500,00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13 500,00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Социальное обеспечение и иные выплаты населению</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807 1001 7450010010 300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18 000,00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4 500,00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13 500,00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Публичные нормативные социальные выплаты гражданам</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807 1001 7450010010 310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18 000,00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4 500,00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13 500,00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Иные пенсии, социальные доплаты к пенсиям</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807 1001 7450010010 312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18 000,00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4 500,00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13 500,00</w:t>
            </w:r>
          </w:p>
        </w:tc>
      </w:tr>
      <w:tr w:rsidR="000F5103" w:rsidRPr="000F5103" w:rsidTr="000F5103">
        <w:trPr>
          <w:trHeight w:val="67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МЕЖБЮДЖЕТНЫЕ ТРАНСФЕРТЫ ОБЩЕГО ХАРАКТЕРА БЮДЖЕТАМ БЮДЖЕТНОЙ СИСТЕМЫ РОССИЙСКОЙ ФЕДЕРАЦИИ</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807 1400 0000000000 000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17 396,00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3 700,00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13 696,00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Прочие межбюджетные трансферты общего характера</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807 1403 0000000000 000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17 396,00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3 700,00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13 696,00</w:t>
            </w:r>
          </w:p>
        </w:tc>
      </w:tr>
      <w:tr w:rsidR="000F5103" w:rsidRPr="000F5103" w:rsidTr="000F5103">
        <w:trPr>
          <w:trHeight w:val="45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Непрограммные расходы администрации Вознесенского сельсовета</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807 1403 7400000000 000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17 396,00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3 700,00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13 696,00</w:t>
            </w:r>
          </w:p>
        </w:tc>
      </w:tr>
      <w:tr w:rsidR="000F5103" w:rsidRPr="000F5103" w:rsidTr="000F5103">
        <w:trPr>
          <w:trHeight w:val="112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b/>
                <w:bCs/>
                <w:sz w:val="16"/>
                <w:szCs w:val="16"/>
              </w:rPr>
            </w:pPr>
            <w:r w:rsidRPr="000F5103">
              <w:rPr>
                <w:rFonts w:ascii="Arial CYR" w:eastAsia="Times New Roman" w:hAnsi="Arial CYR" w:cs="Arial CYR"/>
                <w:b/>
                <w:bCs/>
                <w:sz w:val="16"/>
                <w:szCs w:val="16"/>
              </w:rPr>
              <w:t xml:space="preserve">Межбюджетные трансферты бюджетам муниципальных районов </w:t>
            </w:r>
            <w:proofErr w:type="gramStart"/>
            <w:r w:rsidRPr="000F5103">
              <w:rPr>
                <w:rFonts w:ascii="Arial CYR" w:eastAsia="Times New Roman" w:hAnsi="Arial CYR" w:cs="Arial CYR"/>
                <w:b/>
                <w:bCs/>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b/>
                <w:bCs/>
                <w:sz w:val="16"/>
                <w:szCs w:val="16"/>
              </w:rPr>
            </w:pPr>
            <w:r w:rsidRPr="000F5103">
              <w:rPr>
                <w:rFonts w:ascii="Arial CYR" w:eastAsia="Times New Roman" w:hAnsi="Arial CYR" w:cs="Arial CYR"/>
                <w:b/>
                <w:bCs/>
                <w:sz w:val="16"/>
                <w:szCs w:val="16"/>
              </w:rPr>
              <w:t xml:space="preserve">807 1403 7430000000 000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17 396,00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3 700,00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b/>
                <w:bCs/>
                <w:sz w:val="18"/>
                <w:szCs w:val="18"/>
              </w:rPr>
            </w:pPr>
            <w:r w:rsidRPr="000F5103">
              <w:rPr>
                <w:rFonts w:ascii="Arial CYR" w:eastAsia="Times New Roman" w:hAnsi="Arial CYR" w:cs="Arial CYR"/>
                <w:b/>
                <w:bCs/>
                <w:sz w:val="18"/>
                <w:szCs w:val="18"/>
              </w:rPr>
              <w:t>13 696,00</w:t>
            </w:r>
          </w:p>
        </w:tc>
      </w:tr>
      <w:tr w:rsidR="000F5103" w:rsidRPr="000F5103" w:rsidTr="000F5103">
        <w:trPr>
          <w:trHeight w:val="157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Реализация полномочий, переданных на основании Соглашений, заключенных в соответствии с пунктом 6 частью 1 статьи 14 Федерального закона от 06.10.2003 №131-ФЗ «Об общих принципах организации местного самоуправления в Российской Федерации» в рамках непрограммных расходов администрации Вознесенского сельсовета</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807 1403 7430006050 000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17 396,00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3 700,00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13 696,00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Межбюджетные трансферты</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807 1403 7430006050 500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17 396,00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3 700,00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13 696,00</w:t>
            </w:r>
          </w:p>
        </w:tc>
      </w:tr>
      <w:tr w:rsidR="000F5103" w:rsidRPr="000F5103" w:rsidTr="000F5103">
        <w:trPr>
          <w:trHeight w:val="255"/>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r w:rsidRPr="000F5103">
              <w:rPr>
                <w:rFonts w:ascii="Arial CYR" w:eastAsia="Times New Roman" w:hAnsi="Arial CYR" w:cs="Arial CYR"/>
                <w:sz w:val="16"/>
                <w:szCs w:val="16"/>
              </w:rPr>
              <w:t>Иные межбюджетные трансферты</w:t>
            </w:r>
          </w:p>
        </w:tc>
        <w:tc>
          <w:tcPr>
            <w:tcW w:w="614" w:type="dxa"/>
            <w:tcBorders>
              <w:top w:val="nil"/>
              <w:left w:val="nil"/>
              <w:bottom w:val="single" w:sz="4"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200</w:t>
            </w:r>
          </w:p>
        </w:tc>
        <w:tc>
          <w:tcPr>
            <w:tcW w:w="2575"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 xml:space="preserve">807 1403 7430006050 540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17 396,00</w:t>
            </w:r>
          </w:p>
        </w:tc>
        <w:tc>
          <w:tcPr>
            <w:tcW w:w="1279" w:type="dxa"/>
            <w:tcBorders>
              <w:top w:val="nil"/>
              <w:left w:val="nil"/>
              <w:bottom w:val="single" w:sz="4"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3 700,00</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13 696,00</w:t>
            </w:r>
          </w:p>
        </w:tc>
      </w:tr>
      <w:tr w:rsidR="000F5103" w:rsidRPr="000F5103" w:rsidTr="000F5103">
        <w:trPr>
          <w:trHeight w:val="180"/>
        </w:trPr>
        <w:tc>
          <w:tcPr>
            <w:tcW w:w="4138" w:type="dxa"/>
            <w:tcBorders>
              <w:top w:val="single" w:sz="4" w:space="0" w:color="auto"/>
              <w:left w:val="nil"/>
              <w:bottom w:val="single" w:sz="4" w:space="0" w:color="auto"/>
              <w:right w:val="nil"/>
            </w:tcBorders>
            <w:shd w:val="clear" w:color="auto" w:fill="auto"/>
            <w:noWrap/>
            <w:vAlign w:val="bottom"/>
            <w:hideMark/>
          </w:tcPr>
          <w:p w:rsidR="000F5103" w:rsidRPr="000F5103" w:rsidRDefault="000F5103" w:rsidP="000F5103">
            <w:pPr>
              <w:rPr>
                <w:rFonts w:ascii="Arial CYR" w:eastAsia="Times New Roman" w:hAnsi="Arial CYR" w:cs="Arial CYR"/>
              </w:rPr>
            </w:pPr>
            <w:r w:rsidRPr="000F5103">
              <w:rPr>
                <w:rFonts w:ascii="Arial CYR" w:eastAsia="Times New Roman" w:hAnsi="Arial CYR" w:cs="Arial CYR"/>
              </w:rPr>
              <w:t> </w:t>
            </w:r>
          </w:p>
        </w:tc>
        <w:tc>
          <w:tcPr>
            <w:tcW w:w="614" w:type="dxa"/>
            <w:tcBorders>
              <w:top w:val="single" w:sz="8" w:space="0" w:color="auto"/>
              <w:left w:val="nil"/>
              <w:bottom w:val="single" w:sz="8" w:space="0" w:color="auto"/>
              <w:right w:val="nil"/>
            </w:tcBorders>
            <w:shd w:val="clear" w:color="auto" w:fill="auto"/>
            <w:noWrap/>
            <w:vAlign w:val="bottom"/>
            <w:hideMark/>
          </w:tcPr>
          <w:p w:rsidR="000F5103" w:rsidRPr="000F5103" w:rsidRDefault="000F5103" w:rsidP="000F5103">
            <w:pPr>
              <w:rPr>
                <w:rFonts w:ascii="Arial CYR" w:eastAsia="Times New Roman" w:hAnsi="Arial CYR" w:cs="Arial CYR"/>
              </w:rPr>
            </w:pPr>
            <w:r w:rsidRPr="000F5103">
              <w:rPr>
                <w:rFonts w:ascii="Arial CYR" w:eastAsia="Times New Roman" w:hAnsi="Arial CYR" w:cs="Arial CYR"/>
              </w:rPr>
              <w:t> </w:t>
            </w:r>
          </w:p>
        </w:tc>
        <w:tc>
          <w:tcPr>
            <w:tcW w:w="2575" w:type="dxa"/>
            <w:tcBorders>
              <w:top w:val="single" w:sz="8" w:space="0" w:color="auto"/>
              <w:left w:val="nil"/>
              <w:bottom w:val="single" w:sz="8"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rPr>
            </w:pPr>
            <w:r w:rsidRPr="000F5103">
              <w:rPr>
                <w:rFonts w:ascii="Arial CYR" w:eastAsia="Times New Roman" w:hAnsi="Arial CYR" w:cs="Arial CYR"/>
              </w:rPr>
              <w:t> </w:t>
            </w:r>
          </w:p>
        </w:tc>
        <w:tc>
          <w:tcPr>
            <w:tcW w:w="1694" w:type="dxa"/>
            <w:tcBorders>
              <w:top w:val="single" w:sz="8" w:space="0" w:color="auto"/>
              <w:left w:val="nil"/>
              <w:bottom w:val="single" w:sz="8" w:space="0" w:color="auto"/>
              <w:right w:val="nil"/>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 </w:t>
            </w:r>
          </w:p>
        </w:tc>
        <w:tc>
          <w:tcPr>
            <w:tcW w:w="1279" w:type="dxa"/>
            <w:tcBorders>
              <w:top w:val="single" w:sz="8" w:space="0" w:color="auto"/>
              <w:left w:val="nil"/>
              <w:bottom w:val="single" w:sz="8" w:space="0" w:color="auto"/>
              <w:right w:val="nil"/>
            </w:tcBorders>
            <w:shd w:val="clear" w:color="auto" w:fill="auto"/>
            <w:noWrap/>
            <w:vAlign w:val="bottom"/>
            <w:hideMark/>
          </w:tcPr>
          <w:p w:rsidR="000F5103" w:rsidRPr="000F5103" w:rsidRDefault="000F5103" w:rsidP="000F5103">
            <w:pPr>
              <w:rPr>
                <w:rFonts w:ascii="Arial CYR" w:eastAsia="Times New Roman" w:hAnsi="Arial CYR" w:cs="Arial CYR"/>
                <w:sz w:val="18"/>
                <w:szCs w:val="18"/>
              </w:rPr>
            </w:pPr>
            <w:r w:rsidRPr="000F5103">
              <w:rPr>
                <w:rFonts w:ascii="Arial CYR" w:eastAsia="Times New Roman" w:hAnsi="Arial CYR" w:cs="Arial CYR"/>
                <w:sz w:val="18"/>
                <w:szCs w:val="18"/>
              </w:rPr>
              <w:t> </w:t>
            </w:r>
          </w:p>
        </w:tc>
        <w:tc>
          <w:tcPr>
            <w:tcW w:w="2320" w:type="dxa"/>
            <w:tcBorders>
              <w:top w:val="single" w:sz="8" w:space="0" w:color="auto"/>
              <w:left w:val="nil"/>
              <w:bottom w:val="single" w:sz="8" w:space="0" w:color="auto"/>
              <w:right w:val="nil"/>
            </w:tcBorders>
            <w:shd w:val="clear" w:color="auto" w:fill="auto"/>
            <w:noWrap/>
            <w:vAlign w:val="bottom"/>
            <w:hideMark/>
          </w:tcPr>
          <w:p w:rsidR="000F5103" w:rsidRPr="000F5103" w:rsidRDefault="000F5103" w:rsidP="000F5103">
            <w:pPr>
              <w:rPr>
                <w:rFonts w:ascii="Arial CYR" w:eastAsia="Times New Roman" w:hAnsi="Arial CYR" w:cs="Arial CYR"/>
                <w:sz w:val="18"/>
                <w:szCs w:val="18"/>
              </w:rPr>
            </w:pPr>
            <w:bookmarkStart w:id="11" w:name="RANGE!G193"/>
            <w:r w:rsidRPr="000F5103">
              <w:rPr>
                <w:rFonts w:ascii="Arial CYR" w:eastAsia="Times New Roman" w:hAnsi="Arial CYR" w:cs="Arial CYR"/>
                <w:sz w:val="18"/>
                <w:szCs w:val="18"/>
              </w:rPr>
              <w:t> </w:t>
            </w:r>
            <w:bookmarkEnd w:id="11"/>
          </w:p>
        </w:tc>
      </w:tr>
      <w:tr w:rsidR="000F5103" w:rsidRPr="000F5103" w:rsidTr="000F5103">
        <w:trPr>
          <w:trHeight w:val="270"/>
        </w:trPr>
        <w:tc>
          <w:tcPr>
            <w:tcW w:w="4138" w:type="dxa"/>
            <w:tcBorders>
              <w:top w:val="nil"/>
              <w:left w:val="single" w:sz="4" w:space="0" w:color="auto"/>
              <w:bottom w:val="single" w:sz="4" w:space="0" w:color="auto"/>
              <w:right w:val="single" w:sz="8" w:space="0" w:color="auto"/>
            </w:tcBorders>
            <w:shd w:val="clear" w:color="auto" w:fill="auto"/>
            <w:vAlign w:val="bottom"/>
            <w:hideMark/>
          </w:tcPr>
          <w:p w:rsidR="000F5103" w:rsidRPr="000F5103" w:rsidRDefault="000F5103" w:rsidP="000F5103">
            <w:pPr>
              <w:rPr>
                <w:rFonts w:ascii="Arial CYR" w:eastAsia="Times New Roman" w:hAnsi="Arial CYR" w:cs="Arial CYR"/>
                <w:sz w:val="16"/>
                <w:szCs w:val="16"/>
              </w:rPr>
            </w:pPr>
            <w:bookmarkStart w:id="12" w:name="RANGE!B194"/>
            <w:r w:rsidRPr="000F5103">
              <w:rPr>
                <w:rFonts w:ascii="Arial CYR" w:eastAsia="Times New Roman" w:hAnsi="Arial CYR" w:cs="Arial CYR"/>
                <w:sz w:val="16"/>
                <w:szCs w:val="16"/>
              </w:rPr>
              <w:t>Результат исполнения бюджета (дефицит / профицит)</w:t>
            </w:r>
            <w:bookmarkEnd w:id="12"/>
          </w:p>
        </w:tc>
        <w:tc>
          <w:tcPr>
            <w:tcW w:w="614" w:type="dxa"/>
            <w:tcBorders>
              <w:top w:val="nil"/>
              <w:left w:val="nil"/>
              <w:bottom w:val="single" w:sz="8" w:space="0" w:color="auto"/>
              <w:right w:val="single" w:sz="4" w:space="0" w:color="auto"/>
            </w:tcBorders>
            <w:shd w:val="clear" w:color="auto" w:fill="auto"/>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450</w:t>
            </w:r>
          </w:p>
        </w:tc>
        <w:tc>
          <w:tcPr>
            <w:tcW w:w="2575" w:type="dxa"/>
            <w:tcBorders>
              <w:top w:val="nil"/>
              <w:left w:val="nil"/>
              <w:bottom w:val="single" w:sz="8" w:space="0" w:color="auto"/>
              <w:right w:val="nil"/>
            </w:tcBorders>
            <w:shd w:val="clear" w:color="auto" w:fill="auto"/>
            <w:noWrap/>
            <w:vAlign w:val="bottom"/>
            <w:hideMark/>
          </w:tcPr>
          <w:p w:rsidR="000F5103" w:rsidRPr="000F5103" w:rsidRDefault="000F5103" w:rsidP="000F5103">
            <w:pPr>
              <w:jc w:val="center"/>
              <w:rPr>
                <w:rFonts w:ascii="Arial CYR" w:eastAsia="Times New Roman" w:hAnsi="Arial CYR" w:cs="Arial CYR"/>
                <w:sz w:val="16"/>
                <w:szCs w:val="16"/>
              </w:rPr>
            </w:pPr>
            <w:r w:rsidRPr="000F5103">
              <w:rPr>
                <w:rFonts w:ascii="Arial CYR" w:eastAsia="Times New Roman" w:hAnsi="Arial CYR" w:cs="Arial CYR"/>
                <w:sz w:val="16"/>
                <w:szCs w:val="16"/>
              </w:rPr>
              <w:t>x</w:t>
            </w:r>
          </w:p>
        </w:tc>
        <w:tc>
          <w:tcPr>
            <w:tcW w:w="1694" w:type="dxa"/>
            <w:tcBorders>
              <w:top w:val="nil"/>
              <w:left w:val="single" w:sz="4" w:space="0" w:color="auto"/>
              <w:bottom w:val="single" w:sz="8"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-21 958,66</w:t>
            </w:r>
          </w:p>
        </w:tc>
        <w:tc>
          <w:tcPr>
            <w:tcW w:w="1279" w:type="dxa"/>
            <w:tcBorders>
              <w:top w:val="nil"/>
              <w:left w:val="nil"/>
              <w:bottom w:val="single" w:sz="8" w:space="0" w:color="auto"/>
              <w:right w:val="single" w:sz="4"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9 621,07</w:t>
            </w:r>
          </w:p>
        </w:tc>
        <w:tc>
          <w:tcPr>
            <w:tcW w:w="2320" w:type="dxa"/>
            <w:tcBorders>
              <w:top w:val="nil"/>
              <w:left w:val="nil"/>
              <w:bottom w:val="single" w:sz="8" w:space="0" w:color="auto"/>
              <w:right w:val="single" w:sz="8" w:space="0" w:color="auto"/>
            </w:tcBorders>
            <w:shd w:val="clear" w:color="auto" w:fill="auto"/>
            <w:noWrap/>
            <w:vAlign w:val="bottom"/>
            <w:hideMark/>
          </w:tcPr>
          <w:p w:rsidR="000F5103" w:rsidRPr="000F5103" w:rsidRDefault="000F5103" w:rsidP="000F5103">
            <w:pPr>
              <w:jc w:val="right"/>
              <w:rPr>
                <w:rFonts w:ascii="Arial CYR" w:eastAsia="Times New Roman" w:hAnsi="Arial CYR" w:cs="Arial CYR"/>
                <w:sz w:val="18"/>
                <w:szCs w:val="18"/>
              </w:rPr>
            </w:pPr>
            <w:r w:rsidRPr="000F5103">
              <w:rPr>
                <w:rFonts w:ascii="Arial CYR" w:eastAsia="Times New Roman" w:hAnsi="Arial CYR" w:cs="Arial CYR"/>
                <w:sz w:val="18"/>
                <w:szCs w:val="18"/>
              </w:rPr>
              <w:t xml:space="preserve">x                    </w:t>
            </w:r>
          </w:p>
        </w:tc>
      </w:tr>
    </w:tbl>
    <w:p w:rsidR="000F5103" w:rsidRPr="00CC6ED1" w:rsidRDefault="000F5103">
      <w:pPr>
        <w:rPr>
          <w:rFonts w:ascii="Times New Roman" w:hAnsi="Times New Roman"/>
          <w:sz w:val="28"/>
          <w:szCs w:val="28"/>
        </w:rPr>
      </w:pPr>
    </w:p>
    <w:sectPr w:rsidR="000F5103" w:rsidRPr="00CC6ED1" w:rsidSect="000F510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drawingGridHorizontalSpacing w:val="100"/>
  <w:displayHorizontalDrawingGridEvery w:val="2"/>
  <w:characterSpacingControl w:val="doNotCompress"/>
  <w:compat/>
  <w:rsids>
    <w:rsidRoot w:val="00CC6ED1"/>
    <w:rsid w:val="000F5103"/>
    <w:rsid w:val="005F3B44"/>
    <w:rsid w:val="00937160"/>
    <w:rsid w:val="00C2515F"/>
    <w:rsid w:val="00C6674A"/>
    <w:rsid w:val="00CC6E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ED1"/>
    <w:pPr>
      <w:spacing w:after="0" w:line="240" w:lineRule="auto"/>
    </w:pPr>
    <w:rPr>
      <w:rFonts w:ascii="Wide Latin" w:eastAsia="Wide Latin" w:hAnsi="Wide Lati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6ED1"/>
    <w:rPr>
      <w:rFonts w:ascii="Tahoma" w:hAnsi="Tahoma" w:cs="Tahoma"/>
      <w:sz w:val="16"/>
      <w:szCs w:val="16"/>
    </w:rPr>
  </w:style>
  <w:style w:type="character" w:customStyle="1" w:styleId="a4">
    <w:name w:val="Текст выноски Знак"/>
    <w:basedOn w:val="a0"/>
    <w:link w:val="a3"/>
    <w:uiPriority w:val="99"/>
    <w:semiHidden/>
    <w:rsid w:val="00CC6ED1"/>
    <w:rPr>
      <w:rFonts w:ascii="Tahoma" w:eastAsia="Wide Latin" w:hAnsi="Tahoma" w:cs="Tahoma"/>
      <w:sz w:val="16"/>
      <w:szCs w:val="16"/>
      <w:lang w:eastAsia="ru-RU"/>
    </w:rPr>
  </w:style>
  <w:style w:type="character" w:styleId="a5">
    <w:name w:val="Hyperlink"/>
    <w:basedOn w:val="a0"/>
    <w:uiPriority w:val="99"/>
    <w:semiHidden/>
    <w:unhideWhenUsed/>
    <w:rsid w:val="000F5103"/>
    <w:rPr>
      <w:color w:val="0000FF"/>
      <w:u w:val="single"/>
    </w:rPr>
  </w:style>
  <w:style w:type="character" w:styleId="a6">
    <w:name w:val="FollowedHyperlink"/>
    <w:basedOn w:val="a0"/>
    <w:uiPriority w:val="99"/>
    <w:semiHidden/>
    <w:unhideWhenUsed/>
    <w:rsid w:val="000F5103"/>
    <w:rPr>
      <w:color w:val="800080"/>
      <w:u w:val="single"/>
    </w:rPr>
  </w:style>
  <w:style w:type="paragraph" w:customStyle="1" w:styleId="xl66">
    <w:name w:val="xl66"/>
    <w:basedOn w:val="a"/>
    <w:rsid w:val="000F5103"/>
    <w:pPr>
      <w:spacing w:before="100" w:beforeAutospacing="1" w:after="100" w:afterAutospacing="1"/>
    </w:pPr>
    <w:rPr>
      <w:rFonts w:ascii="Arial CYR" w:eastAsia="Times New Roman" w:hAnsi="Arial CYR" w:cs="Arial CYR"/>
      <w:sz w:val="24"/>
      <w:szCs w:val="24"/>
    </w:rPr>
  </w:style>
  <w:style w:type="paragraph" w:customStyle="1" w:styleId="xl67">
    <w:name w:val="xl67"/>
    <w:basedOn w:val="a"/>
    <w:rsid w:val="000F5103"/>
    <w:pPr>
      <w:spacing w:before="100" w:beforeAutospacing="1" w:after="100" w:afterAutospacing="1"/>
    </w:pPr>
    <w:rPr>
      <w:rFonts w:ascii="Arial CYR" w:eastAsia="Times New Roman" w:hAnsi="Arial CYR" w:cs="Arial CYR"/>
      <w:sz w:val="24"/>
      <w:szCs w:val="24"/>
    </w:rPr>
  </w:style>
  <w:style w:type="paragraph" w:customStyle="1" w:styleId="xl68">
    <w:name w:val="xl68"/>
    <w:basedOn w:val="a"/>
    <w:rsid w:val="000F510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69">
    <w:name w:val="xl69"/>
    <w:basedOn w:val="a"/>
    <w:rsid w:val="000F510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70">
    <w:name w:val="xl70"/>
    <w:basedOn w:val="a"/>
    <w:rsid w:val="000F5103"/>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71">
    <w:name w:val="xl71"/>
    <w:basedOn w:val="a"/>
    <w:rsid w:val="000F510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72">
    <w:name w:val="xl72"/>
    <w:basedOn w:val="a"/>
    <w:rsid w:val="000F510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73">
    <w:name w:val="xl73"/>
    <w:basedOn w:val="a"/>
    <w:rsid w:val="000F510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eastAsia="Times New Roman" w:hAnsi="Arial CYR" w:cs="Arial CYR"/>
      <w:sz w:val="16"/>
      <w:szCs w:val="16"/>
    </w:rPr>
  </w:style>
  <w:style w:type="paragraph" w:customStyle="1" w:styleId="xl74">
    <w:name w:val="xl74"/>
    <w:basedOn w:val="a"/>
    <w:rsid w:val="000F5103"/>
    <w:pPr>
      <w:pBdr>
        <w:top w:val="single" w:sz="4" w:space="0" w:color="auto"/>
        <w:left w:val="single" w:sz="4" w:space="0" w:color="auto"/>
        <w:bottom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75">
    <w:name w:val="xl75"/>
    <w:basedOn w:val="a"/>
    <w:rsid w:val="000F5103"/>
    <w:pPr>
      <w:spacing w:before="100" w:beforeAutospacing="1" w:after="100" w:afterAutospacing="1"/>
    </w:pPr>
    <w:rPr>
      <w:rFonts w:ascii="Arial CYR" w:eastAsia="Times New Roman" w:hAnsi="Arial CYR" w:cs="Arial CYR"/>
      <w:sz w:val="24"/>
      <w:szCs w:val="24"/>
    </w:rPr>
  </w:style>
  <w:style w:type="paragraph" w:customStyle="1" w:styleId="xl76">
    <w:name w:val="xl76"/>
    <w:basedOn w:val="a"/>
    <w:rsid w:val="000F5103"/>
    <w:pPr>
      <w:pBdr>
        <w:left w:val="single" w:sz="4" w:space="0" w:color="auto"/>
      </w:pBdr>
      <w:spacing w:before="100" w:beforeAutospacing="1" w:after="100" w:afterAutospacing="1"/>
      <w:textAlignment w:val="center"/>
    </w:pPr>
    <w:rPr>
      <w:rFonts w:ascii="Arial CYR" w:eastAsia="Times New Roman" w:hAnsi="Arial CYR" w:cs="Arial CYR"/>
      <w:sz w:val="16"/>
      <w:szCs w:val="16"/>
    </w:rPr>
  </w:style>
  <w:style w:type="paragraph" w:customStyle="1" w:styleId="xl77">
    <w:name w:val="xl77"/>
    <w:basedOn w:val="a"/>
    <w:rsid w:val="000F5103"/>
    <w:pPr>
      <w:pBdr>
        <w:lef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78">
    <w:name w:val="xl78"/>
    <w:basedOn w:val="a"/>
    <w:rsid w:val="000F5103"/>
    <w:pPr>
      <w:pBdr>
        <w:left w:val="single" w:sz="4" w:space="0" w:color="auto"/>
        <w:right w:val="single" w:sz="8" w:space="0" w:color="auto"/>
      </w:pBdr>
      <w:spacing w:before="100" w:beforeAutospacing="1" w:after="100" w:afterAutospacing="1"/>
      <w:textAlignment w:val="center"/>
    </w:pPr>
    <w:rPr>
      <w:rFonts w:ascii="Arial CYR" w:eastAsia="Times New Roman" w:hAnsi="Arial CYR" w:cs="Arial CYR"/>
      <w:sz w:val="16"/>
      <w:szCs w:val="16"/>
    </w:rPr>
  </w:style>
  <w:style w:type="paragraph" w:customStyle="1" w:styleId="xl79">
    <w:name w:val="xl79"/>
    <w:basedOn w:val="a"/>
    <w:rsid w:val="000F5103"/>
    <w:pPr>
      <w:pBdr>
        <w:left w:val="single" w:sz="4" w:space="0" w:color="auto"/>
        <w:bottom w:val="single" w:sz="4" w:space="0" w:color="auto"/>
      </w:pBdr>
      <w:spacing w:before="100" w:beforeAutospacing="1" w:after="100" w:afterAutospacing="1"/>
      <w:textAlignment w:val="center"/>
    </w:pPr>
    <w:rPr>
      <w:rFonts w:ascii="Arial CYR" w:eastAsia="Times New Roman" w:hAnsi="Arial CYR" w:cs="Arial CYR"/>
      <w:sz w:val="16"/>
      <w:szCs w:val="16"/>
    </w:rPr>
  </w:style>
  <w:style w:type="paragraph" w:customStyle="1" w:styleId="xl80">
    <w:name w:val="xl80"/>
    <w:basedOn w:val="a"/>
    <w:rsid w:val="000F5103"/>
    <w:pPr>
      <w:pBdr>
        <w:left w:val="single" w:sz="4" w:space="0" w:color="auto"/>
        <w:bottom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81">
    <w:name w:val="xl81"/>
    <w:basedOn w:val="a"/>
    <w:rsid w:val="000F5103"/>
    <w:pPr>
      <w:pBdr>
        <w:left w:val="single" w:sz="4" w:space="0" w:color="auto"/>
        <w:bottom w:val="single" w:sz="4" w:space="0" w:color="auto"/>
        <w:right w:val="single" w:sz="8" w:space="0" w:color="auto"/>
      </w:pBdr>
      <w:spacing w:before="100" w:beforeAutospacing="1" w:after="100" w:afterAutospacing="1"/>
      <w:textAlignment w:val="center"/>
    </w:pPr>
    <w:rPr>
      <w:rFonts w:ascii="Arial CYR" w:eastAsia="Times New Roman" w:hAnsi="Arial CYR" w:cs="Arial CYR"/>
      <w:sz w:val="16"/>
      <w:szCs w:val="16"/>
    </w:rPr>
  </w:style>
  <w:style w:type="paragraph" w:customStyle="1" w:styleId="xl82">
    <w:name w:val="xl82"/>
    <w:basedOn w:val="a"/>
    <w:rsid w:val="000F5103"/>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83">
    <w:name w:val="xl83"/>
    <w:basedOn w:val="a"/>
    <w:rsid w:val="000F5103"/>
    <w:pPr>
      <w:pBdr>
        <w:left w:val="single" w:sz="4" w:space="0" w:color="auto"/>
        <w:bottom w:val="single" w:sz="4" w:space="0" w:color="auto"/>
        <w:right w:val="single" w:sz="8" w:space="0" w:color="auto"/>
      </w:pBdr>
      <w:spacing w:before="100" w:beforeAutospacing="1" w:after="100" w:afterAutospacing="1"/>
    </w:pPr>
    <w:rPr>
      <w:rFonts w:ascii="Arial CYR" w:eastAsia="Times New Roman" w:hAnsi="Arial CYR" w:cs="Arial CYR"/>
      <w:b/>
      <w:bCs/>
      <w:sz w:val="16"/>
      <w:szCs w:val="16"/>
    </w:rPr>
  </w:style>
  <w:style w:type="paragraph" w:customStyle="1" w:styleId="xl84">
    <w:name w:val="xl84"/>
    <w:basedOn w:val="a"/>
    <w:rsid w:val="000F5103"/>
    <w:pPr>
      <w:pBdr>
        <w:bottom w:val="single" w:sz="4" w:space="0" w:color="auto"/>
        <w:right w:val="single" w:sz="4" w:space="0" w:color="auto"/>
      </w:pBdr>
      <w:spacing w:before="100" w:beforeAutospacing="1" w:after="100" w:afterAutospacing="1"/>
      <w:jc w:val="center"/>
    </w:pPr>
    <w:rPr>
      <w:rFonts w:ascii="Arial CYR" w:eastAsia="Times New Roman" w:hAnsi="Arial CYR" w:cs="Arial CYR"/>
      <w:b/>
      <w:bCs/>
      <w:sz w:val="16"/>
      <w:szCs w:val="16"/>
    </w:rPr>
  </w:style>
  <w:style w:type="paragraph" w:customStyle="1" w:styleId="xl85">
    <w:name w:val="xl85"/>
    <w:basedOn w:val="a"/>
    <w:rsid w:val="000F5103"/>
    <w:pPr>
      <w:pBdr>
        <w:left w:val="single" w:sz="4" w:space="0" w:color="auto"/>
        <w:bottom w:val="single" w:sz="4" w:space="0" w:color="auto"/>
      </w:pBdr>
      <w:spacing w:before="100" w:beforeAutospacing="1" w:after="100" w:afterAutospacing="1"/>
      <w:jc w:val="center"/>
    </w:pPr>
    <w:rPr>
      <w:rFonts w:ascii="Arial CYR" w:eastAsia="Times New Roman" w:hAnsi="Arial CYR" w:cs="Arial CYR"/>
      <w:b/>
      <w:bCs/>
      <w:sz w:val="16"/>
      <w:szCs w:val="16"/>
    </w:rPr>
  </w:style>
  <w:style w:type="paragraph" w:customStyle="1" w:styleId="xl86">
    <w:name w:val="xl86"/>
    <w:basedOn w:val="a"/>
    <w:rsid w:val="000F5103"/>
    <w:pPr>
      <w:pBdr>
        <w:top w:val="single" w:sz="4" w:space="0" w:color="auto"/>
        <w:left w:val="single" w:sz="4" w:space="0" w:color="auto"/>
        <w:right w:val="single" w:sz="8" w:space="0" w:color="auto"/>
      </w:pBdr>
      <w:spacing w:before="100" w:beforeAutospacing="1" w:after="100" w:afterAutospacing="1"/>
    </w:pPr>
    <w:rPr>
      <w:rFonts w:ascii="Arial CYR" w:eastAsia="Times New Roman" w:hAnsi="Arial CYR" w:cs="Arial CYR"/>
      <w:sz w:val="16"/>
      <w:szCs w:val="16"/>
    </w:rPr>
  </w:style>
  <w:style w:type="paragraph" w:customStyle="1" w:styleId="xl87">
    <w:name w:val="xl87"/>
    <w:basedOn w:val="a"/>
    <w:rsid w:val="000F5103"/>
    <w:pPr>
      <w:pBdr>
        <w:top w:val="single" w:sz="4" w:space="0" w:color="auto"/>
        <w:left w:val="single" w:sz="8" w:space="0" w:color="auto"/>
        <w:right w:val="single" w:sz="4" w:space="0" w:color="auto"/>
      </w:pBdr>
      <w:spacing w:before="100" w:beforeAutospacing="1" w:after="100" w:afterAutospacing="1"/>
    </w:pPr>
    <w:rPr>
      <w:rFonts w:ascii="Arial CYR" w:eastAsia="Times New Roman" w:hAnsi="Arial CYR" w:cs="Arial CYR"/>
      <w:sz w:val="24"/>
      <w:szCs w:val="24"/>
    </w:rPr>
  </w:style>
  <w:style w:type="paragraph" w:customStyle="1" w:styleId="xl88">
    <w:name w:val="xl88"/>
    <w:basedOn w:val="a"/>
    <w:rsid w:val="000F5103"/>
    <w:pPr>
      <w:pBdr>
        <w:top w:val="single" w:sz="4" w:space="0" w:color="auto"/>
        <w:left w:val="single" w:sz="4" w:space="0" w:color="auto"/>
      </w:pBdr>
      <w:spacing w:before="100" w:beforeAutospacing="1" w:after="100" w:afterAutospacing="1"/>
      <w:jc w:val="center"/>
    </w:pPr>
    <w:rPr>
      <w:rFonts w:ascii="Arial CYR" w:eastAsia="Times New Roman" w:hAnsi="Arial CYR" w:cs="Arial CYR"/>
      <w:sz w:val="24"/>
      <w:szCs w:val="24"/>
    </w:rPr>
  </w:style>
  <w:style w:type="paragraph" w:customStyle="1" w:styleId="xl89">
    <w:name w:val="xl89"/>
    <w:basedOn w:val="a"/>
    <w:rsid w:val="000F5103"/>
    <w:pPr>
      <w:pBdr>
        <w:top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90">
    <w:name w:val="xl90"/>
    <w:basedOn w:val="a"/>
    <w:rsid w:val="000F5103"/>
    <w:pPr>
      <w:pBdr>
        <w:left w:val="single" w:sz="4" w:space="0" w:color="auto"/>
        <w:bottom w:val="single" w:sz="4" w:space="0" w:color="auto"/>
        <w:right w:val="single" w:sz="8" w:space="0" w:color="auto"/>
      </w:pBdr>
      <w:spacing w:before="100" w:beforeAutospacing="1" w:after="100" w:afterAutospacing="1"/>
    </w:pPr>
    <w:rPr>
      <w:rFonts w:ascii="Arial CYR" w:eastAsia="Times New Roman" w:hAnsi="Arial CYR" w:cs="Arial CYR"/>
      <w:b/>
      <w:bCs/>
      <w:sz w:val="16"/>
      <w:szCs w:val="16"/>
    </w:rPr>
  </w:style>
  <w:style w:type="paragraph" w:customStyle="1" w:styleId="xl91">
    <w:name w:val="xl91"/>
    <w:basedOn w:val="a"/>
    <w:rsid w:val="000F510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eastAsia="Times New Roman" w:hAnsi="Arial CYR" w:cs="Arial CYR"/>
      <w:sz w:val="16"/>
      <w:szCs w:val="16"/>
    </w:rPr>
  </w:style>
  <w:style w:type="paragraph" w:customStyle="1" w:styleId="xl92">
    <w:name w:val="xl92"/>
    <w:basedOn w:val="a"/>
    <w:rsid w:val="000F5103"/>
    <w:pPr>
      <w:pBdr>
        <w:top w:val="single" w:sz="4" w:space="0" w:color="auto"/>
        <w:bottom w:val="single" w:sz="4" w:space="0" w:color="auto"/>
      </w:pBdr>
      <w:spacing w:before="100" w:beforeAutospacing="1" w:after="100" w:afterAutospacing="1"/>
    </w:pPr>
    <w:rPr>
      <w:rFonts w:ascii="Arial CYR" w:eastAsia="Times New Roman" w:hAnsi="Arial CYR" w:cs="Arial CYR"/>
      <w:sz w:val="24"/>
      <w:szCs w:val="24"/>
    </w:rPr>
  </w:style>
  <w:style w:type="paragraph" w:customStyle="1" w:styleId="xl93">
    <w:name w:val="xl93"/>
    <w:basedOn w:val="a"/>
    <w:rsid w:val="000F5103"/>
    <w:pPr>
      <w:pBdr>
        <w:top w:val="single" w:sz="8" w:space="0" w:color="auto"/>
        <w:bottom w:val="single" w:sz="8" w:space="0" w:color="auto"/>
      </w:pBdr>
      <w:spacing w:before="100" w:beforeAutospacing="1" w:after="100" w:afterAutospacing="1"/>
    </w:pPr>
    <w:rPr>
      <w:rFonts w:ascii="Arial CYR" w:eastAsia="Times New Roman" w:hAnsi="Arial CYR" w:cs="Arial CYR"/>
      <w:sz w:val="24"/>
      <w:szCs w:val="24"/>
    </w:rPr>
  </w:style>
  <w:style w:type="paragraph" w:customStyle="1" w:styleId="xl94">
    <w:name w:val="xl94"/>
    <w:basedOn w:val="a"/>
    <w:rsid w:val="000F5103"/>
    <w:pPr>
      <w:pBdr>
        <w:top w:val="single" w:sz="8" w:space="0" w:color="auto"/>
        <w:bottom w:val="single" w:sz="8" w:space="0" w:color="auto"/>
      </w:pBdr>
      <w:spacing w:before="100" w:beforeAutospacing="1" w:after="100" w:afterAutospacing="1"/>
      <w:jc w:val="center"/>
    </w:pPr>
    <w:rPr>
      <w:rFonts w:ascii="Arial CYR" w:eastAsia="Times New Roman" w:hAnsi="Arial CYR" w:cs="Arial CYR"/>
      <w:sz w:val="24"/>
      <w:szCs w:val="24"/>
    </w:rPr>
  </w:style>
  <w:style w:type="paragraph" w:customStyle="1" w:styleId="xl95">
    <w:name w:val="xl95"/>
    <w:basedOn w:val="a"/>
    <w:rsid w:val="000F510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eastAsia="Times New Roman" w:hAnsi="Arial CYR" w:cs="Arial CYR"/>
      <w:sz w:val="16"/>
      <w:szCs w:val="16"/>
    </w:rPr>
  </w:style>
  <w:style w:type="paragraph" w:customStyle="1" w:styleId="xl96">
    <w:name w:val="xl96"/>
    <w:basedOn w:val="a"/>
    <w:rsid w:val="000F510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97">
    <w:name w:val="xl97"/>
    <w:basedOn w:val="a"/>
    <w:rsid w:val="000F5103"/>
    <w:pPr>
      <w:pBdr>
        <w:top w:val="single" w:sz="8" w:space="0" w:color="auto"/>
        <w:left w:val="single" w:sz="4" w:space="0" w:color="auto"/>
        <w:bottom w:val="single" w:sz="8"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98">
    <w:name w:val="xl98"/>
    <w:basedOn w:val="a"/>
    <w:rsid w:val="000F510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99">
    <w:name w:val="xl99"/>
    <w:basedOn w:val="a"/>
    <w:rsid w:val="000F5103"/>
    <w:pPr>
      <w:spacing w:before="100" w:beforeAutospacing="1" w:after="100" w:afterAutospacing="1"/>
      <w:jc w:val="right"/>
    </w:pPr>
    <w:rPr>
      <w:rFonts w:ascii="Times New Roman" w:eastAsia="Times New Roman" w:hAnsi="Times New Roman"/>
      <w:sz w:val="24"/>
      <w:szCs w:val="24"/>
    </w:rPr>
  </w:style>
  <w:style w:type="paragraph" w:customStyle="1" w:styleId="xl100">
    <w:name w:val="xl100"/>
    <w:basedOn w:val="a"/>
    <w:rsid w:val="000F5103"/>
    <w:pPr>
      <w:pBdr>
        <w:left w:val="single" w:sz="4" w:space="0" w:color="auto"/>
        <w:bottom w:val="single" w:sz="4" w:space="0" w:color="auto"/>
        <w:right w:val="single" w:sz="4" w:space="0" w:color="auto"/>
      </w:pBdr>
      <w:spacing w:before="100" w:beforeAutospacing="1" w:after="100" w:afterAutospacing="1"/>
      <w:jc w:val="right"/>
    </w:pPr>
    <w:rPr>
      <w:rFonts w:ascii="Arial CYR" w:eastAsia="Times New Roman" w:hAnsi="Arial CYR" w:cs="Arial CYR"/>
      <w:b/>
      <w:bCs/>
      <w:sz w:val="18"/>
      <w:szCs w:val="18"/>
    </w:rPr>
  </w:style>
  <w:style w:type="paragraph" w:customStyle="1" w:styleId="xl101">
    <w:name w:val="xl101"/>
    <w:basedOn w:val="a"/>
    <w:rsid w:val="000F5103"/>
    <w:pPr>
      <w:pBdr>
        <w:left w:val="single" w:sz="4" w:space="0" w:color="auto"/>
        <w:bottom w:val="single" w:sz="4" w:space="0" w:color="auto"/>
      </w:pBdr>
      <w:spacing w:before="100" w:beforeAutospacing="1" w:after="100" w:afterAutospacing="1"/>
      <w:jc w:val="right"/>
    </w:pPr>
    <w:rPr>
      <w:rFonts w:ascii="Arial CYR" w:eastAsia="Times New Roman" w:hAnsi="Arial CYR" w:cs="Arial CYR"/>
      <w:b/>
      <w:bCs/>
      <w:sz w:val="18"/>
      <w:szCs w:val="18"/>
    </w:rPr>
  </w:style>
  <w:style w:type="paragraph" w:customStyle="1" w:styleId="xl102">
    <w:name w:val="xl102"/>
    <w:basedOn w:val="a"/>
    <w:rsid w:val="000F5103"/>
    <w:pPr>
      <w:pBdr>
        <w:left w:val="single" w:sz="4" w:space="0" w:color="auto"/>
        <w:bottom w:val="single" w:sz="4" w:space="0" w:color="auto"/>
        <w:right w:val="single" w:sz="8" w:space="0" w:color="auto"/>
      </w:pBdr>
      <w:spacing w:before="100" w:beforeAutospacing="1" w:after="100" w:afterAutospacing="1"/>
      <w:jc w:val="right"/>
    </w:pPr>
    <w:rPr>
      <w:rFonts w:ascii="Arial CYR" w:eastAsia="Times New Roman" w:hAnsi="Arial CYR" w:cs="Arial CYR"/>
      <w:b/>
      <w:bCs/>
      <w:sz w:val="18"/>
      <w:szCs w:val="18"/>
    </w:rPr>
  </w:style>
  <w:style w:type="paragraph" w:customStyle="1" w:styleId="xl103">
    <w:name w:val="xl103"/>
    <w:basedOn w:val="a"/>
    <w:rsid w:val="000F5103"/>
    <w:pPr>
      <w:pBdr>
        <w:top w:val="single" w:sz="4" w:space="0" w:color="auto"/>
        <w:left w:val="single" w:sz="4" w:space="0" w:color="auto"/>
        <w:right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104">
    <w:name w:val="xl104"/>
    <w:basedOn w:val="a"/>
    <w:rsid w:val="000F5103"/>
    <w:pPr>
      <w:pBdr>
        <w:top w:val="single" w:sz="4" w:space="0" w:color="auto"/>
        <w:left w:val="single" w:sz="4" w:space="0" w:color="auto"/>
        <w:right w:val="single" w:sz="4" w:space="0" w:color="auto"/>
      </w:pBdr>
      <w:spacing w:before="100" w:beforeAutospacing="1" w:after="100" w:afterAutospacing="1"/>
    </w:pPr>
    <w:rPr>
      <w:rFonts w:ascii="Arial CYR" w:eastAsia="Times New Roman" w:hAnsi="Arial CYR" w:cs="Arial CYR"/>
      <w:sz w:val="18"/>
      <w:szCs w:val="18"/>
    </w:rPr>
  </w:style>
  <w:style w:type="paragraph" w:customStyle="1" w:styleId="xl105">
    <w:name w:val="xl105"/>
    <w:basedOn w:val="a"/>
    <w:rsid w:val="000F5103"/>
    <w:pPr>
      <w:pBdr>
        <w:top w:val="single" w:sz="4" w:space="0" w:color="auto"/>
        <w:left w:val="single" w:sz="4" w:space="0" w:color="auto"/>
        <w:right w:val="single" w:sz="8" w:space="0" w:color="auto"/>
      </w:pBdr>
      <w:spacing w:before="100" w:beforeAutospacing="1" w:after="100" w:afterAutospacing="1"/>
    </w:pPr>
    <w:rPr>
      <w:rFonts w:ascii="Arial CYR" w:eastAsia="Times New Roman" w:hAnsi="Arial CYR" w:cs="Arial CYR"/>
      <w:sz w:val="18"/>
      <w:szCs w:val="18"/>
    </w:rPr>
  </w:style>
  <w:style w:type="paragraph" w:customStyle="1" w:styleId="xl106">
    <w:name w:val="xl106"/>
    <w:basedOn w:val="a"/>
    <w:rsid w:val="000F5103"/>
    <w:pPr>
      <w:pBdr>
        <w:top w:val="single" w:sz="4" w:space="0" w:color="auto"/>
        <w:left w:val="single" w:sz="4" w:space="0" w:color="auto"/>
        <w:bottom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107">
    <w:name w:val="xl107"/>
    <w:basedOn w:val="a"/>
    <w:rsid w:val="000F510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CYR" w:eastAsia="Times New Roman" w:hAnsi="Arial CYR" w:cs="Arial CYR"/>
      <w:sz w:val="18"/>
      <w:szCs w:val="18"/>
    </w:rPr>
  </w:style>
  <w:style w:type="paragraph" w:customStyle="1" w:styleId="xl108">
    <w:name w:val="xl108"/>
    <w:basedOn w:val="a"/>
    <w:rsid w:val="000F5103"/>
    <w:pPr>
      <w:pBdr>
        <w:top w:val="single" w:sz="8" w:space="0" w:color="auto"/>
        <w:bottom w:val="single" w:sz="8" w:space="0" w:color="auto"/>
      </w:pBdr>
      <w:spacing w:before="100" w:beforeAutospacing="1" w:after="100" w:afterAutospacing="1"/>
      <w:jc w:val="right"/>
    </w:pPr>
    <w:rPr>
      <w:rFonts w:ascii="Arial CYR" w:eastAsia="Times New Roman" w:hAnsi="Arial CYR" w:cs="Arial CYR"/>
      <w:sz w:val="18"/>
      <w:szCs w:val="18"/>
    </w:rPr>
  </w:style>
  <w:style w:type="paragraph" w:customStyle="1" w:styleId="xl109">
    <w:name w:val="xl109"/>
    <w:basedOn w:val="a"/>
    <w:rsid w:val="000F5103"/>
    <w:pPr>
      <w:pBdr>
        <w:top w:val="single" w:sz="8" w:space="0" w:color="auto"/>
        <w:bottom w:val="single" w:sz="8" w:space="0" w:color="auto"/>
      </w:pBdr>
      <w:spacing w:before="100" w:beforeAutospacing="1" w:after="100" w:afterAutospacing="1"/>
    </w:pPr>
    <w:rPr>
      <w:rFonts w:ascii="Arial CYR" w:eastAsia="Times New Roman" w:hAnsi="Arial CYR" w:cs="Arial CYR"/>
      <w:sz w:val="18"/>
      <w:szCs w:val="18"/>
    </w:rPr>
  </w:style>
  <w:style w:type="paragraph" w:customStyle="1" w:styleId="xl110">
    <w:name w:val="xl110"/>
    <w:basedOn w:val="a"/>
    <w:rsid w:val="000F510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111">
    <w:name w:val="xl111"/>
    <w:basedOn w:val="a"/>
    <w:rsid w:val="000F510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Arial CYR" w:eastAsia="Times New Roman" w:hAnsi="Arial CYR" w:cs="Arial CYR"/>
      <w:sz w:val="18"/>
      <w:szCs w:val="18"/>
    </w:rPr>
  </w:style>
  <w:style w:type="paragraph" w:customStyle="1" w:styleId="xl112">
    <w:name w:val="xl112"/>
    <w:basedOn w:val="a"/>
    <w:rsid w:val="000F5103"/>
    <w:pPr>
      <w:spacing w:before="100" w:beforeAutospacing="1" w:after="100" w:afterAutospacing="1"/>
    </w:pPr>
    <w:rPr>
      <w:rFonts w:ascii="Times New Roman" w:eastAsia="Times New Roman" w:hAnsi="Times New Roman"/>
      <w:sz w:val="22"/>
      <w:szCs w:val="22"/>
    </w:rPr>
  </w:style>
  <w:style w:type="paragraph" w:customStyle="1" w:styleId="xl113">
    <w:name w:val="xl113"/>
    <w:basedOn w:val="a"/>
    <w:rsid w:val="000F5103"/>
    <w:pPr>
      <w:spacing w:before="100" w:beforeAutospacing="1" w:after="100" w:afterAutospacing="1"/>
      <w:jc w:val="right"/>
    </w:pPr>
    <w:rPr>
      <w:rFonts w:ascii="Times New Roman" w:eastAsia="Times New Roman" w:hAnsi="Times New Roman"/>
      <w:sz w:val="22"/>
      <w:szCs w:val="22"/>
    </w:rPr>
  </w:style>
  <w:style w:type="paragraph" w:customStyle="1" w:styleId="xl114">
    <w:name w:val="xl114"/>
    <w:basedOn w:val="a"/>
    <w:rsid w:val="000F510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15">
    <w:name w:val="xl115"/>
    <w:basedOn w:val="a"/>
    <w:rsid w:val="000F5103"/>
    <w:pPr>
      <w:pBdr>
        <w:left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16">
    <w:name w:val="xl116"/>
    <w:basedOn w:val="a"/>
    <w:rsid w:val="000F510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17">
    <w:name w:val="xl117"/>
    <w:basedOn w:val="a"/>
    <w:rsid w:val="000F5103"/>
    <w:pPr>
      <w:pBdr>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18">
    <w:name w:val="xl118"/>
    <w:basedOn w:val="a"/>
    <w:rsid w:val="000F510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19">
    <w:name w:val="xl119"/>
    <w:basedOn w:val="a"/>
    <w:rsid w:val="000F510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20">
    <w:name w:val="xl120"/>
    <w:basedOn w:val="a"/>
    <w:rsid w:val="000F5103"/>
    <w:pPr>
      <w:pBdr>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21">
    <w:name w:val="xl121"/>
    <w:basedOn w:val="a"/>
    <w:rsid w:val="000F510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22">
    <w:name w:val="xl122"/>
    <w:basedOn w:val="a"/>
    <w:rsid w:val="000F5103"/>
    <w:pPr>
      <w:spacing w:before="100" w:beforeAutospacing="1" w:after="100" w:afterAutospacing="1"/>
      <w:jc w:val="right"/>
    </w:pPr>
    <w:rPr>
      <w:rFonts w:ascii="Times New Roman" w:eastAsia="Times New Roman" w:hAnsi="Times New Roman"/>
      <w:sz w:val="24"/>
      <w:szCs w:val="24"/>
    </w:rPr>
  </w:style>
  <w:style w:type="paragraph" w:customStyle="1" w:styleId="xl123">
    <w:name w:val="xl123"/>
    <w:basedOn w:val="a"/>
    <w:rsid w:val="000F5103"/>
    <w:pPr>
      <w:spacing w:before="100" w:beforeAutospacing="1" w:after="100" w:afterAutospacing="1"/>
      <w:jc w:val="center"/>
      <w:textAlignment w:val="center"/>
    </w:pPr>
    <w:rPr>
      <w:rFonts w:ascii="Times New Roman" w:eastAsia="Times New Roman" w:hAnsi="Times New Roman"/>
      <w:color w:val="000000"/>
      <w:sz w:val="24"/>
      <w:szCs w:val="24"/>
    </w:rPr>
  </w:style>
  <w:style w:type="paragraph" w:customStyle="1" w:styleId="xl124">
    <w:name w:val="xl124"/>
    <w:basedOn w:val="a"/>
    <w:rsid w:val="000F5103"/>
    <w:pPr>
      <w:pBdr>
        <w:top w:val="single" w:sz="8" w:space="0" w:color="auto"/>
        <w:lef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25">
    <w:name w:val="xl125"/>
    <w:basedOn w:val="a"/>
    <w:rsid w:val="000F5103"/>
    <w:pPr>
      <w:pBdr>
        <w:lef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26">
    <w:name w:val="xl126"/>
    <w:basedOn w:val="a"/>
    <w:rsid w:val="000F510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27">
    <w:name w:val="xl127"/>
    <w:basedOn w:val="a"/>
    <w:rsid w:val="000F5103"/>
    <w:pPr>
      <w:pBdr>
        <w:left w:val="single" w:sz="8"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28">
    <w:name w:val="xl128"/>
    <w:basedOn w:val="a"/>
    <w:rsid w:val="000F510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29">
    <w:name w:val="xl129"/>
    <w:basedOn w:val="a"/>
    <w:rsid w:val="000F510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30">
    <w:name w:val="xl130"/>
    <w:basedOn w:val="a"/>
    <w:rsid w:val="000F5103"/>
    <w:pPr>
      <w:pBdr>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s>
</file>

<file path=word/webSettings.xml><?xml version="1.0" encoding="utf-8"?>
<w:webSettings xmlns:r="http://schemas.openxmlformats.org/officeDocument/2006/relationships" xmlns:w="http://schemas.openxmlformats.org/wordprocessingml/2006/main">
  <w:divs>
    <w:div w:id="512307874">
      <w:bodyDiv w:val="1"/>
      <w:marLeft w:val="0"/>
      <w:marRight w:val="0"/>
      <w:marTop w:val="0"/>
      <w:marBottom w:val="0"/>
      <w:divBdr>
        <w:top w:val="none" w:sz="0" w:space="0" w:color="auto"/>
        <w:left w:val="none" w:sz="0" w:space="0" w:color="auto"/>
        <w:bottom w:val="none" w:sz="0" w:space="0" w:color="auto"/>
        <w:right w:val="none" w:sz="0" w:space="0" w:color="auto"/>
      </w:divBdr>
    </w:div>
    <w:div w:id="997197801">
      <w:bodyDiv w:val="1"/>
      <w:marLeft w:val="0"/>
      <w:marRight w:val="0"/>
      <w:marTop w:val="0"/>
      <w:marBottom w:val="0"/>
      <w:divBdr>
        <w:top w:val="none" w:sz="0" w:space="0" w:color="auto"/>
        <w:left w:val="none" w:sz="0" w:space="0" w:color="auto"/>
        <w:bottom w:val="none" w:sz="0" w:space="0" w:color="auto"/>
        <w:right w:val="none" w:sz="0" w:space="0" w:color="auto"/>
      </w:divBdr>
    </w:div>
    <w:div w:id="1856579749">
      <w:bodyDiv w:val="1"/>
      <w:marLeft w:val="0"/>
      <w:marRight w:val="0"/>
      <w:marTop w:val="0"/>
      <w:marBottom w:val="0"/>
      <w:divBdr>
        <w:top w:val="none" w:sz="0" w:space="0" w:color="auto"/>
        <w:left w:val="none" w:sz="0" w:space="0" w:color="auto"/>
        <w:bottom w:val="none" w:sz="0" w:space="0" w:color="auto"/>
        <w:right w:val="none" w:sz="0" w:space="0" w:color="auto"/>
      </w:divBdr>
    </w:div>
    <w:div w:id="204783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6496</Words>
  <Characters>37029</Characters>
  <Application>Microsoft Office Word</Application>
  <DocSecurity>0</DocSecurity>
  <Lines>308</Lines>
  <Paragraphs>86</Paragraphs>
  <ScaleCrop>false</ScaleCrop>
  <Company/>
  <LinksUpToDate>false</LinksUpToDate>
  <CharactersWithSpaces>43439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2025-04-04T07:39:00Z</cp:lastPrinted>
  <dcterms:created xsi:type="dcterms:W3CDTF">2025-04-03T03:15:00Z</dcterms:created>
  <dcterms:modified xsi:type="dcterms:W3CDTF">2025-04-04T07:54:00Z</dcterms:modified>
</cp:coreProperties>
</file>